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D098C" w14:textId="542E8F5A" w:rsidR="002D50AD" w:rsidRPr="00335B02" w:rsidRDefault="00B8457A" w:rsidP="00335B02">
      <w:pPr>
        <w:jc w:val="right"/>
        <w:rPr>
          <w:rFonts w:ascii="Arial" w:hAnsi="Arial" w:cs="Arial"/>
          <w:sz w:val="20"/>
          <w:szCs w:val="20"/>
          <w:lang w:val="de-DE"/>
        </w:rPr>
      </w:pPr>
      <w:r w:rsidRPr="0029723C">
        <w:rPr>
          <w:rFonts w:ascii="Arial" w:hAnsi="Arial"/>
          <w:b/>
          <w:noProof/>
          <w:sz w:val="40"/>
          <w:szCs w:val="40"/>
          <w:lang w:val="de-DE" w:eastAsia="de-DE"/>
        </w:rPr>
        <mc:AlternateContent>
          <mc:Choice Requires="wps">
            <w:drawing>
              <wp:anchor distT="0" distB="0" distL="114300" distR="114300" simplePos="0" relativeHeight="251659264" behindDoc="0" locked="0" layoutInCell="1" allowOverlap="1" wp14:anchorId="7C2B2C0B" wp14:editId="50786584">
                <wp:simplePos x="0" y="0"/>
                <wp:positionH relativeFrom="column">
                  <wp:posOffset>-85725</wp:posOffset>
                </wp:positionH>
                <wp:positionV relativeFrom="paragraph">
                  <wp:posOffset>488315</wp:posOffset>
                </wp:positionV>
                <wp:extent cx="3028950" cy="80137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801370"/>
                        </a:xfrm>
                        <a:prstGeom prst="rect">
                          <a:avLst/>
                        </a:prstGeom>
                        <a:solidFill>
                          <a:srgbClr val="FFFFFF"/>
                        </a:solidFill>
                        <a:ln w="9525">
                          <a:solidFill>
                            <a:srgbClr val="FFFFFF"/>
                          </a:solidFill>
                          <a:miter lim="800000"/>
                          <a:headEnd/>
                          <a:tailEnd/>
                        </a:ln>
                      </wps:spPr>
                      <wps:txbx>
                        <w:txbxContent>
                          <w:p w14:paraId="23FE205A" w14:textId="77777777" w:rsidR="00F216E5" w:rsidRPr="00335B02" w:rsidRDefault="00F216E5" w:rsidP="003C23A4">
                            <w:pPr>
                              <w:rPr>
                                <w:rFonts w:ascii="Arial" w:hAnsi="Arial" w:cs="Arial"/>
                                <w:b/>
                                <w:sz w:val="48"/>
                                <w:szCs w:val="48"/>
                                <w:lang w:val="de-DE"/>
                              </w:rPr>
                            </w:pPr>
                            <w:r w:rsidRPr="00335B02">
                              <w:rPr>
                                <w:rFonts w:ascii="Arial" w:hAnsi="Arial" w:cs="Arial"/>
                                <w:b/>
                                <w:sz w:val="48"/>
                                <w:szCs w:val="48"/>
                                <w:lang w:val="de-DE"/>
                              </w:rPr>
                              <w:t>Presse</w:t>
                            </w:r>
                            <w:r w:rsidR="00335B02">
                              <w:rPr>
                                <w:rFonts w:ascii="Arial" w:hAnsi="Arial" w:cs="Arial"/>
                                <w:b/>
                                <w:sz w:val="48"/>
                                <w:szCs w:val="48"/>
                                <w:lang w:val="de-DE"/>
                              </w:rPr>
                              <w:t>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2B2C0B" id="_x0000_t202" coordsize="21600,21600" o:spt="202" path="m,l,21600r21600,l21600,xe">
                <v:stroke joinstyle="miter"/>
                <v:path gradientshapeok="t" o:connecttype="rect"/>
              </v:shapetype>
              <v:shape id="Text Box 2" o:spid="_x0000_s1026" type="#_x0000_t202" style="position:absolute;left:0;text-align:left;margin-left:-6.75pt;margin-top:38.45pt;width:238.5pt;height:63.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" strokecolor="white">
                <v:textbox style="mso-fit-shape-to-text:t">
                  <w:txbxContent>
                    <w:p w14:paraId="23FE205A" w14:textId="77777777" w:rsidR="00F216E5" w:rsidRPr="00335B02" w:rsidRDefault="00F216E5" w:rsidP="003C23A4">
                      <w:pPr>
                        <w:rPr>
                          <w:rFonts w:ascii="Arial" w:hAnsi="Arial" w:cs="Arial"/>
                          <w:b/>
                          <w:sz w:val="48"/>
                          <w:szCs w:val="48"/>
                          <w:lang w:val="de-DE"/>
                        </w:rPr>
                      </w:pPr>
                      <w:r w:rsidRPr="00335B02">
                        <w:rPr>
                          <w:rFonts w:ascii="Arial" w:hAnsi="Arial" w:cs="Arial"/>
                          <w:b/>
                          <w:sz w:val="48"/>
                          <w:szCs w:val="48"/>
                          <w:lang w:val="de-DE"/>
                        </w:rPr>
                        <w:t>Presse</w:t>
                      </w:r>
                      <w:r w:rsidR="00335B02">
                        <w:rPr>
                          <w:rFonts w:ascii="Arial" w:hAnsi="Arial" w:cs="Arial"/>
                          <w:b/>
                          <w:sz w:val="48"/>
                          <w:szCs w:val="48"/>
                          <w:lang w:val="de-DE"/>
                        </w:rPr>
                        <w:t>information</w:t>
                      </w:r>
                    </w:p>
                  </w:txbxContent>
                </v:textbox>
              </v:shape>
            </w:pict>
          </mc:Fallback>
        </mc:AlternateContent>
      </w:r>
      <w:r>
        <w:rPr>
          <w:noProof/>
          <w:lang w:val="de-DE" w:eastAsia="de-DE"/>
        </w:rPr>
        <w:drawing>
          <wp:inline distT="0" distB="0" distL="0" distR="0" wp14:anchorId="711AFCE2" wp14:editId="193E5A2C">
            <wp:extent cx="2333625" cy="952500"/>
            <wp:effectExtent l="0" t="0" r="0" b="0"/>
            <wp:docPr id="1" name="Grafik 1" descr="C:\Users\ANGLAA\AppData\Local\Microsoft\Windows\INetCache\Content.Word\UTA-anEdenredCompany-colo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LAA\AppData\Local\Microsoft\Windows\INetCache\Content.Word\UTA-anEdenredCompany-color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952500"/>
                    </a:xfrm>
                    <a:prstGeom prst="rect">
                      <a:avLst/>
                    </a:prstGeom>
                    <a:noFill/>
                    <a:ln>
                      <a:noFill/>
                    </a:ln>
                  </pic:spPr>
                </pic:pic>
              </a:graphicData>
            </a:graphic>
          </wp:inline>
        </w:drawing>
      </w:r>
    </w:p>
    <w:p w14:paraId="0F0431C1" w14:textId="77777777" w:rsidR="005E6C78" w:rsidRPr="00335B02" w:rsidRDefault="00335B02" w:rsidP="005E6C78">
      <w:pPr>
        <w:pBdr>
          <w:top w:val="single" w:sz="4" w:space="0" w:color="auto"/>
          <w:left w:val="single" w:sz="4" w:space="4" w:color="auto"/>
          <w:bottom w:val="single" w:sz="4" w:space="1" w:color="auto"/>
          <w:right w:val="single" w:sz="4" w:space="4" w:color="auto"/>
        </w:pBdr>
        <w:rPr>
          <w:rFonts w:ascii="Arial" w:hAnsi="Arial"/>
          <w:b/>
          <w:sz w:val="22"/>
          <w:szCs w:val="22"/>
          <w:lang w:val="de-DE"/>
        </w:rPr>
      </w:pPr>
      <w:r w:rsidRPr="00A41D02">
        <w:rPr>
          <w:rFonts w:ascii="Arial" w:hAnsi="Arial" w:cs="Arial"/>
          <w:sz w:val="22"/>
          <w:szCs w:val="22"/>
          <w:lang w:val="de-DE"/>
        </w:rPr>
        <w:t xml:space="preserve">Ansprechpartner für Rückfragen: </w:t>
      </w:r>
      <w:r w:rsidR="00277B36">
        <w:rPr>
          <w:rFonts w:ascii="Arial" w:hAnsi="Arial" w:cs="Arial"/>
          <w:sz w:val="22"/>
          <w:szCs w:val="22"/>
          <w:lang w:val="de-DE"/>
        </w:rPr>
        <w:t>Stefan Horst</w:t>
      </w:r>
      <w:r w:rsidRPr="00A41D02">
        <w:rPr>
          <w:rFonts w:ascii="Arial" w:hAnsi="Arial" w:cs="Arial"/>
          <w:sz w:val="22"/>
          <w:szCs w:val="22"/>
          <w:lang w:val="de-DE"/>
        </w:rPr>
        <w:t xml:space="preserve"> +49 6027 509-</w:t>
      </w:r>
      <w:r w:rsidRPr="001D1752">
        <w:rPr>
          <w:rFonts w:ascii="Arial" w:hAnsi="Arial" w:cs="Arial"/>
          <w:sz w:val="22"/>
          <w:szCs w:val="22"/>
          <w:lang w:val="de-DE"/>
        </w:rPr>
        <w:t>106</w:t>
      </w:r>
    </w:p>
    <w:p w14:paraId="2EF57030" w14:textId="77777777" w:rsidR="000D7397" w:rsidRPr="00FB7419" w:rsidRDefault="000D7397" w:rsidP="000D7397">
      <w:pPr>
        <w:rPr>
          <w:rFonts w:ascii="Arial" w:hAnsi="Arial" w:cs="Arial"/>
          <w:b/>
          <w:sz w:val="36"/>
          <w:szCs w:val="36"/>
          <w:lang w:val="de-DE"/>
        </w:rPr>
      </w:pPr>
    </w:p>
    <w:p w14:paraId="03A8AAD3" w14:textId="73074517" w:rsidR="00FB7419" w:rsidRPr="00867496" w:rsidRDefault="004730D6" w:rsidP="00FB7419">
      <w:pPr>
        <w:pStyle w:val="EdenredTitle"/>
        <w:spacing w:after="120"/>
        <w:jc w:val="left"/>
        <w:rPr>
          <w:rFonts w:ascii="Arial" w:hAnsi="Arial"/>
          <w:b/>
          <w:color w:val="auto"/>
          <w:sz w:val="36"/>
          <w:szCs w:val="36"/>
        </w:rPr>
      </w:pPr>
      <w:r w:rsidRPr="00867496">
        <w:rPr>
          <w:rFonts w:ascii="Arial" w:hAnsi="Arial"/>
          <w:b/>
          <w:color w:val="auto"/>
          <w:sz w:val="36"/>
          <w:szCs w:val="36"/>
        </w:rPr>
        <w:t>UT</w:t>
      </w:r>
      <w:r w:rsidR="00FB7419" w:rsidRPr="00867496">
        <w:rPr>
          <w:rFonts w:ascii="Arial" w:hAnsi="Arial"/>
          <w:b/>
          <w:color w:val="auto"/>
          <w:sz w:val="36"/>
          <w:szCs w:val="36"/>
        </w:rPr>
        <w:t>A-Tankkarten an 1.200 Tankstellen von Carrefour in Frankreich eingeführt</w:t>
      </w:r>
    </w:p>
    <w:p w14:paraId="79EB18AF" w14:textId="77777777" w:rsidR="00FE08A0" w:rsidRPr="00DF40B2" w:rsidRDefault="00FE08A0" w:rsidP="00986C00">
      <w:pPr>
        <w:jc w:val="right"/>
        <w:rPr>
          <w:rFonts w:ascii="Arial" w:hAnsi="Arial" w:cs="Arial"/>
          <w:sz w:val="20"/>
          <w:szCs w:val="20"/>
          <w:lang w:val="de-DE"/>
        </w:rPr>
      </w:pPr>
    </w:p>
    <w:p w14:paraId="61EAD8C9" w14:textId="3FAD4A96" w:rsidR="00FB7419" w:rsidRPr="00DE487C" w:rsidRDefault="00DE487C" w:rsidP="00FB7419">
      <w:pPr>
        <w:pStyle w:val="Text"/>
        <w:rPr>
          <w:rFonts w:ascii="Arial" w:hAnsi="Arial"/>
          <w:b/>
          <w:noProof/>
        </w:rPr>
      </w:pPr>
      <w:r w:rsidRPr="00FE08A0">
        <w:rPr>
          <w:rFonts w:ascii="Arial" w:hAnsi="Arial"/>
          <w:b/>
        </w:rPr>
        <w:t xml:space="preserve">Kleinostheim – </w:t>
      </w:r>
      <w:r w:rsidR="00A15EB3">
        <w:rPr>
          <w:rFonts w:ascii="Arial" w:hAnsi="Arial"/>
          <w:b/>
        </w:rPr>
        <w:t>20</w:t>
      </w:r>
      <w:bookmarkStart w:id="0" w:name="_GoBack"/>
      <w:bookmarkEnd w:id="0"/>
      <w:r w:rsidRPr="00FE08A0">
        <w:rPr>
          <w:rFonts w:ascii="Arial" w:hAnsi="Arial"/>
          <w:b/>
        </w:rPr>
        <w:t xml:space="preserve">. </w:t>
      </w:r>
      <w:r w:rsidR="008A664F">
        <w:rPr>
          <w:rFonts w:ascii="Arial" w:hAnsi="Arial"/>
          <w:b/>
        </w:rPr>
        <w:t>März</w:t>
      </w:r>
      <w:r w:rsidRPr="00FE08A0">
        <w:rPr>
          <w:rFonts w:ascii="Arial" w:hAnsi="Arial"/>
          <w:b/>
        </w:rPr>
        <w:t xml:space="preserve"> 201</w:t>
      </w:r>
      <w:r>
        <w:rPr>
          <w:rFonts w:ascii="Arial" w:hAnsi="Arial"/>
          <w:b/>
        </w:rPr>
        <w:t>9</w:t>
      </w:r>
      <w:r w:rsidRPr="00FE08A0">
        <w:rPr>
          <w:rFonts w:ascii="Arial" w:hAnsi="Arial"/>
          <w:b/>
        </w:rPr>
        <w:t xml:space="preserve">. </w:t>
      </w:r>
      <w:r w:rsidR="00FB7419" w:rsidRPr="00DE487C">
        <w:rPr>
          <w:rFonts w:ascii="Arial" w:hAnsi="Arial"/>
          <w:b/>
        </w:rPr>
        <w:t>Die UNION TANK Eckstein GmbH &amp; Co. KG (UTA), einer der führenden Anbieter von Tank- und Servicekarten für Transportunternehmen in Europa und Tochtergesellschaft der französischen Edenred-Gruppe, hat einen Vertrag über die Akzeptanz ihrer Tankkarten an allen Tankstellen von Carrefour in Frankreich geschlossen.</w:t>
      </w:r>
    </w:p>
    <w:p w14:paraId="098B7B47" w14:textId="77777777" w:rsidR="00FB7419" w:rsidRPr="00DE487C" w:rsidRDefault="00FB7419" w:rsidP="00FB7419">
      <w:pPr>
        <w:pStyle w:val="Text"/>
        <w:rPr>
          <w:rFonts w:ascii="Arial" w:hAnsi="Arial"/>
          <w:b/>
          <w:noProof/>
        </w:rPr>
      </w:pPr>
    </w:p>
    <w:p w14:paraId="4705079E" w14:textId="55A82BB1" w:rsidR="00FB7419" w:rsidRPr="00AA6208" w:rsidRDefault="00FB7419" w:rsidP="00FB7419">
      <w:pPr>
        <w:pStyle w:val="Lead-in"/>
        <w:rPr>
          <w:rFonts w:ascii="Arial" w:hAnsi="Arial"/>
          <w:strike/>
        </w:rPr>
      </w:pPr>
      <w:r w:rsidRPr="00DE487C">
        <w:rPr>
          <w:rFonts w:ascii="Arial" w:hAnsi="Arial"/>
        </w:rPr>
        <w:t xml:space="preserve">Schon heute werden die UTA-Tankkarten an mehr als 500 Carrefour-Tankstellen akzeptiert und können rund um die Uhr an zugänglichen Tankautomaten genutzt werden. </w:t>
      </w:r>
      <w:r w:rsidR="00F41490" w:rsidRPr="00590676">
        <w:rPr>
          <w:rFonts w:ascii="Arial" w:hAnsi="Arial"/>
        </w:rPr>
        <w:t xml:space="preserve">Die </w:t>
      </w:r>
      <w:r w:rsidR="00AA6208" w:rsidRPr="00590676">
        <w:rPr>
          <w:rFonts w:ascii="Arial" w:hAnsi="Arial"/>
        </w:rPr>
        <w:t>Ausweitung auf die</w:t>
      </w:r>
      <w:r w:rsidR="00F41490" w:rsidRPr="00590676">
        <w:rPr>
          <w:rFonts w:ascii="Arial" w:hAnsi="Arial"/>
        </w:rPr>
        <w:t xml:space="preserve"> </w:t>
      </w:r>
      <w:r w:rsidR="00586412" w:rsidRPr="00590676">
        <w:rPr>
          <w:rFonts w:ascii="Arial" w:hAnsi="Arial"/>
        </w:rPr>
        <w:t>verbleibenden Carrefour</w:t>
      </w:r>
      <w:r w:rsidR="00AA6208" w:rsidRPr="00590676">
        <w:rPr>
          <w:rFonts w:ascii="Arial" w:hAnsi="Arial"/>
        </w:rPr>
        <w:t>-</w:t>
      </w:r>
      <w:r w:rsidR="00586412" w:rsidRPr="00590676">
        <w:rPr>
          <w:rFonts w:ascii="Arial" w:hAnsi="Arial"/>
        </w:rPr>
        <w:t>Station</w:t>
      </w:r>
      <w:r w:rsidR="00F41490" w:rsidRPr="00590676">
        <w:rPr>
          <w:rFonts w:ascii="Arial" w:hAnsi="Arial"/>
        </w:rPr>
        <w:t xml:space="preserve">en </w:t>
      </w:r>
      <w:r w:rsidR="00AA6208" w:rsidRPr="00590676">
        <w:rPr>
          <w:rFonts w:ascii="Arial" w:hAnsi="Arial"/>
        </w:rPr>
        <w:t xml:space="preserve">folgt in den kommenden Monaten. </w:t>
      </w:r>
    </w:p>
    <w:p w14:paraId="2702146A" w14:textId="77777777" w:rsidR="00FB7419" w:rsidRPr="00DE487C" w:rsidRDefault="00FB7419" w:rsidP="00FB7419">
      <w:pPr>
        <w:pStyle w:val="Lead-in"/>
        <w:rPr>
          <w:rFonts w:ascii="Arial" w:hAnsi="Arial"/>
        </w:rPr>
      </w:pPr>
    </w:p>
    <w:p w14:paraId="15D5DC16" w14:textId="583510B0" w:rsidR="00FB7419" w:rsidRPr="00DE487C" w:rsidRDefault="00FB7419" w:rsidP="00FB7419">
      <w:pPr>
        <w:pStyle w:val="Lead-in"/>
        <w:rPr>
          <w:rFonts w:ascii="Arial" w:hAnsi="Arial"/>
        </w:rPr>
      </w:pPr>
      <w:r w:rsidRPr="00DE487C">
        <w:rPr>
          <w:rFonts w:ascii="Arial" w:hAnsi="Arial"/>
        </w:rPr>
        <w:t>Dank der neuen Partnerschaft mit Carrefour haben UTA-Kunden jetzt Zugang zum größten Discount-Tankstellennetz in Frankreich, das an über 1.750 Tankstellen das Tanken zu äußerst günstigen Preisen ermöglicht. Damit umfasst das Tankstellen-Netzwerk von UTA in Fra</w:t>
      </w:r>
      <w:r w:rsidR="006B5E82">
        <w:rPr>
          <w:rFonts w:ascii="Arial" w:hAnsi="Arial"/>
        </w:rPr>
        <w:t>nkreich mehr als 3.6</w:t>
      </w:r>
      <w:r w:rsidRPr="00DE487C">
        <w:rPr>
          <w:rFonts w:ascii="Arial" w:hAnsi="Arial"/>
        </w:rPr>
        <w:t>00 Akzeptanzstellen und wird zum größten des Landes. Es umfasst ein Drittel aller französischen Tankstellen.</w:t>
      </w:r>
    </w:p>
    <w:p w14:paraId="4868E699" w14:textId="77777777" w:rsidR="00FB7419" w:rsidRPr="00DE487C" w:rsidRDefault="00FB7419" w:rsidP="00FB7419">
      <w:pPr>
        <w:pStyle w:val="Lead-in"/>
        <w:rPr>
          <w:rFonts w:ascii="Arial" w:hAnsi="Arial"/>
        </w:rPr>
      </w:pPr>
    </w:p>
    <w:p w14:paraId="7B6354AB" w14:textId="77777777" w:rsidR="00FB7419" w:rsidRPr="00DE487C" w:rsidRDefault="00FB7419" w:rsidP="00FB7419">
      <w:pPr>
        <w:pStyle w:val="Lead-in"/>
        <w:rPr>
          <w:rFonts w:ascii="Arial" w:hAnsi="Arial"/>
        </w:rPr>
      </w:pPr>
      <w:r w:rsidRPr="00DE487C">
        <w:rPr>
          <w:rFonts w:ascii="Arial" w:hAnsi="Arial"/>
        </w:rPr>
        <w:t xml:space="preserve">Details zu den neuen Stationen werden in der UTA Stationsfinder App angezeigt, die kostenlos zum Download zur Verfügung steht. </w:t>
      </w:r>
    </w:p>
    <w:p w14:paraId="2CB42333" w14:textId="77777777" w:rsidR="00FB7419" w:rsidRPr="00DE487C" w:rsidRDefault="00FB7419" w:rsidP="00FB7419">
      <w:pPr>
        <w:pStyle w:val="Lead-in"/>
        <w:rPr>
          <w:rFonts w:ascii="Arial" w:hAnsi="Arial"/>
        </w:rPr>
      </w:pPr>
    </w:p>
    <w:p w14:paraId="15B737C4" w14:textId="42F77E14" w:rsidR="00FB7419" w:rsidRPr="00DE487C" w:rsidRDefault="00FB7419" w:rsidP="00FB7419">
      <w:pPr>
        <w:pStyle w:val="Lead-in"/>
        <w:rPr>
          <w:rFonts w:ascii="Arial" w:hAnsi="Arial"/>
        </w:rPr>
      </w:pPr>
      <w:r w:rsidRPr="00DE487C">
        <w:rPr>
          <w:rFonts w:ascii="Arial" w:hAnsi="Arial"/>
        </w:rPr>
        <w:t xml:space="preserve">Die UTA-Tankkarten bieten Zugang zu mehr als </w:t>
      </w:r>
      <w:r w:rsidR="00586412">
        <w:rPr>
          <w:rFonts w:ascii="Arial" w:hAnsi="Arial"/>
        </w:rPr>
        <w:t>50</w:t>
      </w:r>
      <w:r w:rsidRPr="00DE487C">
        <w:rPr>
          <w:rFonts w:ascii="Arial" w:hAnsi="Arial"/>
        </w:rPr>
        <w:t>.000 markenunabhängigen Tankstellen in 37 europäischen Ländern. Neben dem Tanken können die Karten auch für weitere Services, wie beispielsweise die Mautabrechnung in ausgewählten Ländern, den Reparatur-, Pannen- und Abschleppservice oder die Erstattung von Umsatz- oder Mineralölsteuern genutzt werden.</w:t>
      </w:r>
    </w:p>
    <w:p w14:paraId="1503162F" w14:textId="77777777" w:rsidR="00FB7419" w:rsidRPr="00DE487C" w:rsidRDefault="00FB7419" w:rsidP="00FB7419">
      <w:pPr>
        <w:pStyle w:val="Lead-in"/>
        <w:rPr>
          <w:rFonts w:ascii="Arial" w:hAnsi="Arial"/>
        </w:rPr>
      </w:pPr>
    </w:p>
    <w:p w14:paraId="7ACCB5F4" w14:textId="3276BCED" w:rsidR="007074C3" w:rsidRPr="00ED724F" w:rsidRDefault="00FB7419" w:rsidP="00ED724F">
      <w:pPr>
        <w:pStyle w:val="Lead-in"/>
        <w:rPr>
          <w:rFonts w:ascii="Arial" w:hAnsi="Arial"/>
        </w:rPr>
      </w:pPr>
      <w:r w:rsidRPr="00ED724F">
        <w:rPr>
          <w:rFonts w:ascii="Arial" w:hAnsi="Arial"/>
        </w:rPr>
        <w:t xml:space="preserve">„Die neue Partnerschaft geht mit unserem Wunsch einher, unseren Kunden die Mobilität in Frankreich und ganz Europa zu erleichtern. Vor dem Hintergrund, dass die Spritpreise in Frankreich 2018 deutlich gestiegen und 2019 </w:t>
      </w:r>
      <w:r w:rsidRPr="00ED724F">
        <w:rPr>
          <w:rStyle w:val="Lead-inCar"/>
          <w:rFonts w:ascii="Arial" w:hAnsi="Arial"/>
        </w:rPr>
        <w:t>weitere Steuererhöhungen geplant sind, können unsere Kunden jetzt aus einem großen Angebot an preisgünstigen Tankstellen</w:t>
      </w:r>
      <w:r w:rsidRPr="00ED724F">
        <w:rPr>
          <w:rFonts w:ascii="Arial" w:hAnsi="Arial"/>
        </w:rPr>
        <w:t xml:space="preserve"> wählen, die über ganz Frankreich verteilt sind“, erklärt Christian Wittmer, Geschäftsführer von UTA France.</w:t>
      </w:r>
      <w:r w:rsidR="007074C3" w:rsidRPr="00ED724F">
        <w:rPr>
          <w:rFonts w:ascii="Arial" w:hAnsi="Arial"/>
          <w:b/>
          <w:bCs/>
        </w:rPr>
        <w:br w:type="page"/>
      </w:r>
    </w:p>
    <w:p w14:paraId="2BE57065" w14:textId="77777777" w:rsidR="006B5E82" w:rsidRDefault="006B5E82" w:rsidP="006B5E82">
      <w:pPr>
        <w:spacing w:line="276" w:lineRule="auto"/>
        <w:rPr>
          <w:rFonts w:ascii="Arial" w:hAnsi="Arial" w:cs="Arial"/>
          <w:b/>
          <w:bCs/>
          <w:i/>
          <w:sz w:val="18"/>
          <w:szCs w:val="18"/>
        </w:rPr>
      </w:pPr>
      <w:r>
        <w:rPr>
          <w:rFonts w:ascii="Arial" w:hAnsi="Arial" w:cs="Arial"/>
          <w:b/>
          <w:bCs/>
          <w:i/>
          <w:sz w:val="18"/>
          <w:szCs w:val="18"/>
        </w:rPr>
        <w:lastRenderedPageBreak/>
        <w:t xml:space="preserve">Über UNION TANK Eckstein </w:t>
      </w:r>
    </w:p>
    <w:p w14:paraId="1C1594DB" w14:textId="77777777" w:rsidR="006B5E82" w:rsidRPr="00FE143E" w:rsidRDefault="006B5E82" w:rsidP="006B5E82">
      <w:pPr>
        <w:spacing w:line="276" w:lineRule="auto"/>
        <w:jc w:val="both"/>
      </w:pPr>
      <w:r w:rsidRPr="00493B95">
        <w:rPr>
          <w:rFonts w:ascii="Arial" w:hAnsi="Arial" w:cs="Arial"/>
          <w:bCs/>
          <w:i/>
          <w:sz w:val="18"/>
          <w:szCs w:val="18"/>
        </w:rPr>
        <w:t xml:space="preserve">UNION TANK Eckstein GmbH &amp; Co. </w:t>
      </w:r>
      <w:r w:rsidRPr="00BA6115">
        <w:rPr>
          <w:rFonts w:ascii="Arial" w:hAnsi="Arial" w:cs="Arial"/>
          <w:bCs/>
          <w:i/>
          <w:sz w:val="18"/>
          <w:szCs w:val="18"/>
        </w:rPr>
        <w:t>KG (UTA) zählt zu den führenden Anbietern von Tank- und Servicekarten in Europa. Über das UTA-Kartensystem könn</w:t>
      </w:r>
      <w:r>
        <w:rPr>
          <w:rFonts w:ascii="Arial" w:hAnsi="Arial" w:cs="Arial"/>
          <w:bCs/>
          <w:i/>
          <w:sz w:val="18"/>
          <w:szCs w:val="18"/>
        </w:rPr>
        <w:t>en gewerbliche Kunden an über 62</w:t>
      </w:r>
      <w:r w:rsidRPr="00BA6115">
        <w:rPr>
          <w:rFonts w:ascii="Arial" w:hAnsi="Arial" w:cs="Arial"/>
          <w:bCs/>
          <w:i/>
          <w:sz w:val="18"/>
          <w:szCs w:val="18"/>
        </w:rPr>
        <w:t xml:space="preserve">.000 </w:t>
      </w:r>
      <w:r>
        <w:rPr>
          <w:rFonts w:ascii="Arial" w:hAnsi="Arial" w:cs="Arial"/>
          <w:bCs/>
          <w:i/>
          <w:sz w:val="18"/>
          <w:szCs w:val="18"/>
        </w:rPr>
        <w:t>Akzeptanzstellen</w:t>
      </w:r>
      <w:r w:rsidRPr="00BA6115">
        <w:rPr>
          <w:rFonts w:ascii="Arial" w:hAnsi="Arial" w:cs="Arial"/>
          <w:bCs/>
          <w:i/>
          <w:sz w:val="18"/>
          <w:szCs w:val="18"/>
        </w:rPr>
        <w:t xml:space="preserve"> in 40 europäischen Ländern markenunabhängig und bargeldlos tanken sowie weitere Leistungen der Unterwegsversorgung nutzen. Dazu zählen unter anderem die Mautabrechnung, Werkstattleistungen, Pannen- und Abschleppdienste sowie die Rückerstattung von Mehrwert- und Mineralölsteuer. Das Unternehmen, das 1963 von Heinrich Eckstein gegründet wurde, ist mehrheitl</w:t>
      </w:r>
      <w:r>
        <w:rPr>
          <w:rFonts w:ascii="Arial" w:hAnsi="Arial" w:cs="Arial"/>
          <w:bCs/>
          <w:i/>
          <w:sz w:val="18"/>
          <w:szCs w:val="18"/>
        </w:rPr>
        <w:t>ich im Besitz der Edenred SA (83</w:t>
      </w:r>
      <w:r w:rsidRPr="00BA6115">
        <w:rPr>
          <w:rFonts w:ascii="Arial" w:hAnsi="Arial" w:cs="Arial"/>
          <w:bCs/>
          <w:i/>
          <w:sz w:val="18"/>
          <w:szCs w:val="18"/>
        </w:rPr>
        <w:t xml:space="preserve"> Prozent). </w:t>
      </w:r>
      <w:r>
        <w:rPr>
          <w:rFonts w:ascii="Arial" w:hAnsi="Arial"/>
          <w:i/>
          <w:iCs/>
          <w:sz w:val="18"/>
          <w:szCs w:val="18"/>
        </w:rPr>
        <w:t>Edenred, der weltweit führende Anbieter von Zahlungslösungen für die Arbeitswelt, verbindet 830.000 Firmenkunden, 47 Millionen Mitarbeiter, die die angebotenen Zahlungslösungen nutzen, und 1,7 Millionen Partnerunternehmen in 45 Ländern. In 2018 hat der Konzern, dank seiner globalen Technologieplattform, 2,5 Milliarden Transaktionen bearbeitet, die hauptsächlich über mobile Anwendungen, Online-Plattformen und Karten abgewickelt wurden. Dies entspricht einem Geschäftsvolumen von mehr als 28 Milliarden Euro.</w:t>
      </w:r>
      <w:r>
        <w:t xml:space="preserve"> </w:t>
      </w:r>
      <w:r>
        <w:rPr>
          <w:rFonts w:ascii="Arial" w:hAnsi="Arial" w:cs="Arial"/>
          <w:bCs/>
          <w:i/>
          <w:sz w:val="18"/>
          <w:szCs w:val="18"/>
        </w:rPr>
        <w:t>Die Familie Eckstein hält 17</w:t>
      </w:r>
      <w:r w:rsidRPr="00BA6115">
        <w:rPr>
          <w:rFonts w:ascii="Arial" w:hAnsi="Arial" w:cs="Arial"/>
          <w:bCs/>
          <w:i/>
          <w:sz w:val="18"/>
          <w:szCs w:val="18"/>
        </w:rPr>
        <w:t xml:space="preserve"> Prozent an UTA. UTA hat</w:t>
      </w:r>
      <w:r>
        <w:rPr>
          <w:rFonts w:ascii="Arial" w:hAnsi="Arial" w:cs="Arial"/>
          <w:bCs/>
          <w:i/>
          <w:sz w:val="18"/>
          <w:szCs w:val="18"/>
        </w:rPr>
        <w:t xml:space="preserve"> 2019</w:t>
      </w:r>
      <w:r w:rsidRPr="00BA6115">
        <w:rPr>
          <w:rFonts w:ascii="Arial" w:hAnsi="Arial" w:cs="Arial"/>
          <w:bCs/>
          <w:i/>
          <w:sz w:val="18"/>
          <w:szCs w:val="18"/>
        </w:rPr>
        <w:t xml:space="preserve"> den renommierten Image-Award der Fachzeitschrift VerkehrsRundschau in der Kategorie „Tankkarten“ </w:t>
      </w:r>
      <w:r>
        <w:rPr>
          <w:rFonts w:ascii="Arial" w:hAnsi="Arial" w:cs="Arial"/>
          <w:bCs/>
          <w:i/>
          <w:sz w:val="18"/>
          <w:szCs w:val="18"/>
        </w:rPr>
        <w:t xml:space="preserve">bereits zum fünften Mal </w:t>
      </w:r>
      <w:r w:rsidRPr="00BA6115">
        <w:rPr>
          <w:rFonts w:ascii="Arial" w:hAnsi="Arial" w:cs="Arial"/>
          <w:bCs/>
          <w:i/>
          <w:sz w:val="18"/>
          <w:szCs w:val="18"/>
        </w:rPr>
        <w:t>gewonnen, der alle zwei Jahre auf Basis einer unabhängigen Marktstudie des Marktforschungsinstituts Kleffmann vergeben wird</w:t>
      </w:r>
      <w:r w:rsidRPr="002A6DFA">
        <w:rPr>
          <w:rFonts w:ascii="Arial" w:hAnsi="Arial" w:cs="Arial"/>
          <w:bCs/>
          <w:i/>
          <w:sz w:val="18"/>
          <w:szCs w:val="18"/>
        </w:rPr>
        <w:t xml:space="preserve">. </w:t>
      </w:r>
      <w:hyperlink r:id="rId9" w:history="1">
        <w:r w:rsidRPr="002A6DFA">
          <w:rPr>
            <w:rStyle w:val="Hyperlink"/>
            <w:rFonts w:ascii="Arial" w:hAnsi="Arial" w:cs="Arial"/>
            <w:sz w:val="18"/>
            <w:szCs w:val="18"/>
          </w:rPr>
          <w:t>www.uta.com</w:t>
        </w:r>
      </w:hyperlink>
      <w:r w:rsidRPr="002A6DFA">
        <w:rPr>
          <w:rFonts w:ascii="Arial" w:hAnsi="Arial" w:cs="Arial"/>
          <w:sz w:val="18"/>
          <w:szCs w:val="18"/>
        </w:rPr>
        <w:t xml:space="preserve"> </w:t>
      </w:r>
    </w:p>
    <w:p w14:paraId="436E24FA" w14:textId="77777777" w:rsidR="0048571C" w:rsidRDefault="0048571C" w:rsidP="0048571C">
      <w:pPr>
        <w:spacing w:line="276" w:lineRule="auto"/>
        <w:rPr>
          <w:rFonts w:ascii="Arial" w:hAnsi="Arial" w:cs="Arial"/>
          <w:bCs/>
          <w:sz w:val="22"/>
          <w:szCs w:val="22"/>
          <w:lang w:val="de-DE"/>
        </w:rPr>
      </w:pPr>
    </w:p>
    <w:p w14:paraId="738D67CE" w14:textId="77777777" w:rsidR="0048571C" w:rsidRDefault="0048571C" w:rsidP="0048571C">
      <w:pPr>
        <w:spacing w:line="276" w:lineRule="auto"/>
        <w:rPr>
          <w:rFonts w:ascii="Arial" w:hAnsi="Arial" w:cs="Arial"/>
          <w:b/>
          <w:bCs/>
          <w:i/>
          <w:sz w:val="18"/>
          <w:szCs w:val="18"/>
          <w:lang w:val="de-DE"/>
        </w:rPr>
      </w:pPr>
    </w:p>
    <w:p w14:paraId="12D433A3" w14:textId="77777777" w:rsidR="0048571C" w:rsidRPr="00E713C4" w:rsidRDefault="0048571C" w:rsidP="0048571C">
      <w:pPr>
        <w:spacing w:line="276" w:lineRule="auto"/>
        <w:rPr>
          <w:rFonts w:ascii="Arial" w:hAnsi="Arial" w:cs="Arial"/>
          <w:b/>
          <w:bCs/>
          <w:sz w:val="18"/>
          <w:szCs w:val="18"/>
          <w:lang w:val="de-DE"/>
        </w:rPr>
      </w:pPr>
      <w:r>
        <w:rPr>
          <w:rFonts w:ascii="Arial" w:eastAsia="Calibri" w:hAnsi="Arial" w:cs="Arial"/>
          <w:b/>
          <w:bCs/>
          <w:sz w:val="20"/>
          <w:szCs w:val="20"/>
          <w:lang w:val="de-DE"/>
        </w:rPr>
        <w:t>Folgen Sie UTA auf Twitter:</w:t>
      </w:r>
      <w:r w:rsidDel="00E713C4">
        <w:rPr>
          <w:rFonts w:ascii="Arial" w:hAnsi="Arial" w:cs="Arial"/>
          <w:bCs/>
          <w:i/>
          <w:sz w:val="18"/>
          <w:szCs w:val="18"/>
          <w:lang w:val="de-DE"/>
        </w:rPr>
        <w:t xml:space="preserve"> </w:t>
      </w:r>
      <w:r>
        <w:rPr>
          <w:rFonts w:ascii="Arial" w:hAnsi="Arial" w:cs="Arial"/>
          <w:b/>
          <w:bCs/>
          <w:sz w:val="18"/>
          <w:szCs w:val="18"/>
          <w:lang w:val="de-DE"/>
        </w:rPr>
        <w:t>www.twitter.com/UTA_DEU</w:t>
      </w:r>
    </w:p>
    <w:p w14:paraId="71CDB9F8" w14:textId="77777777" w:rsidR="0048571C" w:rsidRPr="00A41D02" w:rsidRDefault="0048571C" w:rsidP="0048571C">
      <w:pPr>
        <w:rPr>
          <w:rFonts w:ascii="Arial" w:hAnsi="Arial" w:cs="Arial"/>
          <w:color w:val="0D0D0D"/>
          <w:sz w:val="20"/>
          <w:lang w:val="de-DE"/>
        </w:rPr>
      </w:pPr>
    </w:p>
    <w:p w14:paraId="7C64636A" w14:textId="77777777" w:rsidR="0048571C" w:rsidRPr="00A41D02" w:rsidRDefault="0048571C" w:rsidP="0048571C">
      <w:pPr>
        <w:rPr>
          <w:rFonts w:ascii="Arial" w:hAnsi="Arial" w:cs="Arial"/>
          <w:b/>
          <w:sz w:val="20"/>
          <w:lang w:val="de-DE"/>
        </w:rPr>
      </w:pPr>
      <w:r w:rsidRPr="00A41D02">
        <w:rPr>
          <w:rFonts w:ascii="Arial" w:hAnsi="Arial" w:cs="Arial"/>
          <w:b/>
          <w:sz w:val="20"/>
          <w:lang w:val="de-DE"/>
        </w:rPr>
        <w:t>Abdruck kostenfrei, Beleg erbeten.</w:t>
      </w:r>
    </w:p>
    <w:p w14:paraId="3246D152" w14:textId="77777777" w:rsidR="0048571C" w:rsidRDefault="0048571C" w:rsidP="0048571C">
      <w:pPr>
        <w:rPr>
          <w:rFonts w:ascii="Arial" w:hAnsi="Arial"/>
          <w:sz w:val="20"/>
          <w:lang w:val="en-GB"/>
        </w:rPr>
      </w:pPr>
      <w:r w:rsidRPr="00A41D02">
        <w:rPr>
          <w:rFonts w:ascii="Arial" w:hAnsi="Arial"/>
          <w:sz w:val="20"/>
          <w:lang w:val="de-DE"/>
        </w:rPr>
        <w:t xml:space="preserve">UNION TANK Eckstein GmbH &amp; Co. </w:t>
      </w:r>
      <w:r w:rsidRPr="001D1752">
        <w:rPr>
          <w:rFonts w:ascii="Arial" w:hAnsi="Arial"/>
          <w:sz w:val="20"/>
          <w:lang w:val="en-GB"/>
        </w:rPr>
        <w:t>KG, Stefan Horst, Head of Marketing</w:t>
      </w:r>
    </w:p>
    <w:p w14:paraId="61D8FB59" w14:textId="77777777" w:rsidR="0048571C" w:rsidRPr="00A41D02" w:rsidRDefault="0048571C" w:rsidP="0048571C">
      <w:pPr>
        <w:rPr>
          <w:rFonts w:ascii="Arial" w:hAnsi="Arial" w:cs="Arial"/>
          <w:sz w:val="20"/>
          <w:lang w:val="de-DE"/>
        </w:rPr>
      </w:pPr>
      <w:r w:rsidRPr="00A41D02">
        <w:rPr>
          <w:rFonts w:ascii="Arial" w:hAnsi="Arial" w:cs="Arial"/>
          <w:sz w:val="20"/>
          <w:lang w:val="de-DE"/>
        </w:rPr>
        <w:t>Heinrich-Eckstein-Straße 1, D-63801 Kleinostheim/Main, Telefon: +</w:t>
      </w:r>
      <w:r w:rsidRPr="001D1752">
        <w:rPr>
          <w:rFonts w:ascii="Arial" w:hAnsi="Arial" w:cs="Arial"/>
          <w:sz w:val="20"/>
          <w:lang w:val="de-DE"/>
        </w:rPr>
        <w:t>49 6027 509-106</w:t>
      </w:r>
    </w:p>
    <w:p w14:paraId="5C2F66E3" w14:textId="77777777" w:rsidR="0048571C" w:rsidRPr="00335B02" w:rsidRDefault="0048571C" w:rsidP="0048571C">
      <w:pPr>
        <w:rPr>
          <w:rFonts w:ascii="Arial" w:hAnsi="Arial" w:cs="Arial"/>
          <w:sz w:val="22"/>
          <w:szCs w:val="22"/>
          <w:lang w:val="de-DE"/>
        </w:rPr>
      </w:pPr>
      <w:r>
        <w:rPr>
          <w:rFonts w:ascii="Arial" w:hAnsi="Arial" w:cs="Arial"/>
          <w:sz w:val="20"/>
          <w:lang w:val="de-DE"/>
        </w:rPr>
        <w:t xml:space="preserve">E-Mail: </w:t>
      </w:r>
      <w:r w:rsidRPr="001D1752">
        <w:rPr>
          <w:rFonts w:ascii="Arial" w:hAnsi="Arial" w:cs="Arial"/>
          <w:sz w:val="20"/>
          <w:lang w:val="de-DE"/>
        </w:rPr>
        <w:t>stefan.horst@uta.com</w:t>
      </w:r>
    </w:p>
    <w:p w14:paraId="218AFF56" w14:textId="77777777" w:rsidR="00986C00" w:rsidRDefault="00986C00" w:rsidP="00D63628">
      <w:pPr>
        <w:rPr>
          <w:rFonts w:ascii="Arial" w:hAnsi="Arial" w:cs="Arial"/>
          <w:sz w:val="20"/>
          <w:lang w:val="de-DE"/>
        </w:rPr>
      </w:pPr>
    </w:p>
    <w:p w14:paraId="6C725D28" w14:textId="77777777" w:rsidR="00986C00" w:rsidRPr="00335B02" w:rsidRDefault="00986C00" w:rsidP="00D63628">
      <w:pPr>
        <w:rPr>
          <w:rFonts w:ascii="Arial" w:hAnsi="Arial" w:cs="Arial"/>
          <w:sz w:val="22"/>
          <w:szCs w:val="22"/>
          <w:lang w:val="de-DE"/>
        </w:rPr>
      </w:pPr>
    </w:p>
    <w:sectPr w:rsidR="00986C00" w:rsidRPr="00335B02" w:rsidSect="008B0E6A">
      <w:pgSz w:w="11907" w:h="16840" w:code="9"/>
      <w:pgMar w:top="1361"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52B79" w14:textId="77777777" w:rsidR="00B726E2" w:rsidRDefault="00B726E2" w:rsidP="00EE423C">
      <w:r>
        <w:separator/>
      </w:r>
    </w:p>
  </w:endnote>
  <w:endnote w:type="continuationSeparator" w:id="0">
    <w:p w14:paraId="4FDA450F" w14:textId="77777777" w:rsidR="00B726E2" w:rsidRDefault="00B726E2" w:rsidP="00EE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E2207" w14:textId="77777777" w:rsidR="00B726E2" w:rsidRDefault="00B726E2" w:rsidP="00EE423C">
      <w:r>
        <w:separator/>
      </w:r>
    </w:p>
  </w:footnote>
  <w:footnote w:type="continuationSeparator" w:id="0">
    <w:p w14:paraId="75DEECC8" w14:textId="77777777" w:rsidR="00B726E2" w:rsidRDefault="00B726E2" w:rsidP="00EE4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E6CED"/>
    <w:multiLevelType w:val="hybridMultilevel"/>
    <w:tmpl w:val="77A8CBBA"/>
    <w:lvl w:ilvl="0" w:tplc="434C08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C24B84"/>
    <w:multiLevelType w:val="hybridMultilevel"/>
    <w:tmpl w:val="B8EA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593630"/>
    <w:multiLevelType w:val="hybridMultilevel"/>
    <w:tmpl w:val="371A54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A6F2737"/>
    <w:multiLevelType w:val="hybridMultilevel"/>
    <w:tmpl w:val="0CA0C90A"/>
    <w:lvl w:ilvl="0" w:tplc="16AAD6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114034"/>
    <w:multiLevelType w:val="hybridMultilevel"/>
    <w:tmpl w:val="A74A7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AB57CAC"/>
    <w:multiLevelType w:val="hybridMultilevel"/>
    <w:tmpl w:val="461E57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7FB3CE4"/>
    <w:multiLevelType w:val="hybridMultilevel"/>
    <w:tmpl w:val="D4569390"/>
    <w:lvl w:ilvl="0" w:tplc="3A74CE3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97"/>
    <w:rsid w:val="000040BD"/>
    <w:rsid w:val="000047A8"/>
    <w:rsid w:val="000060EF"/>
    <w:rsid w:val="00010E7A"/>
    <w:rsid w:val="000148DA"/>
    <w:rsid w:val="00020ABE"/>
    <w:rsid w:val="0003601A"/>
    <w:rsid w:val="00050B16"/>
    <w:rsid w:val="00054507"/>
    <w:rsid w:val="0006293E"/>
    <w:rsid w:val="00070360"/>
    <w:rsid w:val="00086A3D"/>
    <w:rsid w:val="0009699D"/>
    <w:rsid w:val="00097D16"/>
    <w:rsid w:val="000A2923"/>
    <w:rsid w:val="000A4722"/>
    <w:rsid w:val="000B474D"/>
    <w:rsid w:val="000B63ED"/>
    <w:rsid w:val="000D2440"/>
    <w:rsid w:val="000D7397"/>
    <w:rsid w:val="000E66D7"/>
    <w:rsid w:val="000F0CF7"/>
    <w:rsid w:val="000F5A1E"/>
    <w:rsid w:val="00101E35"/>
    <w:rsid w:val="00104435"/>
    <w:rsid w:val="001058A9"/>
    <w:rsid w:val="00113BE8"/>
    <w:rsid w:val="00115975"/>
    <w:rsid w:val="00121A52"/>
    <w:rsid w:val="001514F2"/>
    <w:rsid w:val="00151CD0"/>
    <w:rsid w:val="001534B7"/>
    <w:rsid w:val="00161BBF"/>
    <w:rsid w:val="00163057"/>
    <w:rsid w:val="00166013"/>
    <w:rsid w:val="00183F2B"/>
    <w:rsid w:val="00186167"/>
    <w:rsid w:val="001A2B89"/>
    <w:rsid w:val="001A5BB6"/>
    <w:rsid w:val="001A5C78"/>
    <w:rsid w:val="001B5538"/>
    <w:rsid w:val="001C010C"/>
    <w:rsid w:val="001C478C"/>
    <w:rsid w:val="001C64DC"/>
    <w:rsid w:val="001C6E8B"/>
    <w:rsid w:val="001D1752"/>
    <w:rsid w:val="001E0879"/>
    <w:rsid w:val="002002B6"/>
    <w:rsid w:val="00212ED9"/>
    <w:rsid w:val="00214320"/>
    <w:rsid w:val="002146AA"/>
    <w:rsid w:val="002301C5"/>
    <w:rsid w:val="00231938"/>
    <w:rsid w:val="00235785"/>
    <w:rsid w:val="0024193C"/>
    <w:rsid w:val="00254054"/>
    <w:rsid w:val="00255E77"/>
    <w:rsid w:val="00256BBE"/>
    <w:rsid w:val="0026042E"/>
    <w:rsid w:val="00264567"/>
    <w:rsid w:val="00266081"/>
    <w:rsid w:val="00267ABE"/>
    <w:rsid w:val="00277B36"/>
    <w:rsid w:val="00282D86"/>
    <w:rsid w:val="00295313"/>
    <w:rsid w:val="00296985"/>
    <w:rsid w:val="0029723C"/>
    <w:rsid w:val="002C0EEC"/>
    <w:rsid w:val="002C2DE5"/>
    <w:rsid w:val="002C4DC7"/>
    <w:rsid w:val="002D50AD"/>
    <w:rsid w:val="002E10B2"/>
    <w:rsid w:val="002E26F9"/>
    <w:rsid w:val="002F6DEC"/>
    <w:rsid w:val="003118D8"/>
    <w:rsid w:val="00313517"/>
    <w:rsid w:val="00315C5C"/>
    <w:rsid w:val="00316878"/>
    <w:rsid w:val="0033044E"/>
    <w:rsid w:val="00332C09"/>
    <w:rsid w:val="00335B02"/>
    <w:rsid w:val="00337920"/>
    <w:rsid w:val="0035246C"/>
    <w:rsid w:val="0035332C"/>
    <w:rsid w:val="00354697"/>
    <w:rsid w:val="00365218"/>
    <w:rsid w:val="00365357"/>
    <w:rsid w:val="00367BE7"/>
    <w:rsid w:val="00371522"/>
    <w:rsid w:val="00375B89"/>
    <w:rsid w:val="003807F7"/>
    <w:rsid w:val="00387A0A"/>
    <w:rsid w:val="00397B7A"/>
    <w:rsid w:val="003A0ED0"/>
    <w:rsid w:val="003A2FF6"/>
    <w:rsid w:val="003C23A4"/>
    <w:rsid w:val="003D268C"/>
    <w:rsid w:val="003D2FB9"/>
    <w:rsid w:val="003D557B"/>
    <w:rsid w:val="003D6D15"/>
    <w:rsid w:val="003E4F1C"/>
    <w:rsid w:val="003E5D35"/>
    <w:rsid w:val="003F03CC"/>
    <w:rsid w:val="003F6FFA"/>
    <w:rsid w:val="00403633"/>
    <w:rsid w:val="00411DB8"/>
    <w:rsid w:val="00413EA1"/>
    <w:rsid w:val="00423081"/>
    <w:rsid w:val="00423F4A"/>
    <w:rsid w:val="004363D1"/>
    <w:rsid w:val="00440CA8"/>
    <w:rsid w:val="00446134"/>
    <w:rsid w:val="00446286"/>
    <w:rsid w:val="004525C5"/>
    <w:rsid w:val="00453CEE"/>
    <w:rsid w:val="0045690C"/>
    <w:rsid w:val="004626A6"/>
    <w:rsid w:val="00463619"/>
    <w:rsid w:val="0046439A"/>
    <w:rsid w:val="004730D6"/>
    <w:rsid w:val="0047405F"/>
    <w:rsid w:val="0048571C"/>
    <w:rsid w:val="00486CC9"/>
    <w:rsid w:val="004900F5"/>
    <w:rsid w:val="00491EDD"/>
    <w:rsid w:val="00494267"/>
    <w:rsid w:val="004A3EFA"/>
    <w:rsid w:val="004A58CF"/>
    <w:rsid w:val="004A5A20"/>
    <w:rsid w:val="004B3703"/>
    <w:rsid w:val="004B54C0"/>
    <w:rsid w:val="004B732B"/>
    <w:rsid w:val="004C0805"/>
    <w:rsid w:val="004C1E51"/>
    <w:rsid w:val="004C4007"/>
    <w:rsid w:val="004C437D"/>
    <w:rsid w:val="004C46C0"/>
    <w:rsid w:val="004C4976"/>
    <w:rsid w:val="004C56B8"/>
    <w:rsid w:val="004C6160"/>
    <w:rsid w:val="004C6B60"/>
    <w:rsid w:val="004D0754"/>
    <w:rsid w:val="004D18E8"/>
    <w:rsid w:val="004E29C2"/>
    <w:rsid w:val="004E7B93"/>
    <w:rsid w:val="004F3664"/>
    <w:rsid w:val="004F5AB0"/>
    <w:rsid w:val="004F5F30"/>
    <w:rsid w:val="004F6BFF"/>
    <w:rsid w:val="0051147F"/>
    <w:rsid w:val="00512648"/>
    <w:rsid w:val="0052449F"/>
    <w:rsid w:val="0053595D"/>
    <w:rsid w:val="00536B06"/>
    <w:rsid w:val="005446CD"/>
    <w:rsid w:val="005472AA"/>
    <w:rsid w:val="0055163E"/>
    <w:rsid w:val="00553FFD"/>
    <w:rsid w:val="00554023"/>
    <w:rsid w:val="00560F78"/>
    <w:rsid w:val="005837E7"/>
    <w:rsid w:val="0058605B"/>
    <w:rsid w:val="00586412"/>
    <w:rsid w:val="00590676"/>
    <w:rsid w:val="00594E10"/>
    <w:rsid w:val="00594E60"/>
    <w:rsid w:val="005A2010"/>
    <w:rsid w:val="005A3570"/>
    <w:rsid w:val="005A5083"/>
    <w:rsid w:val="005A7129"/>
    <w:rsid w:val="005C09CE"/>
    <w:rsid w:val="005C7CAA"/>
    <w:rsid w:val="005D3D0A"/>
    <w:rsid w:val="005E0D79"/>
    <w:rsid w:val="005E6C78"/>
    <w:rsid w:val="00602B28"/>
    <w:rsid w:val="00604CF3"/>
    <w:rsid w:val="00606AF4"/>
    <w:rsid w:val="006105BD"/>
    <w:rsid w:val="00610F07"/>
    <w:rsid w:val="00613B5D"/>
    <w:rsid w:val="00616CE1"/>
    <w:rsid w:val="006319B7"/>
    <w:rsid w:val="00635A25"/>
    <w:rsid w:val="00655899"/>
    <w:rsid w:val="00656204"/>
    <w:rsid w:val="00657E6B"/>
    <w:rsid w:val="0066398A"/>
    <w:rsid w:val="00665AA1"/>
    <w:rsid w:val="00670B40"/>
    <w:rsid w:val="00673736"/>
    <w:rsid w:val="00673D00"/>
    <w:rsid w:val="00674C7C"/>
    <w:rsid w:val="006776A2"/>
    <w:rsid w:val="00682B0F"/>
    <w:rsid w:val="00682C65"/>
    <w:rsid w:val="00682EF2"/>
    <w:rsid w:val="0069130E"/>
    <w:rsid w:val="006976D7"/>
    <w:rsid w:val="006A199B"/>
    <w:rsid w:val="006A1BC5"/>
    <w:rsid w:val="006A1F33"/>
    <w:rsid w:val="006A4580"/>
    <w:rsid w:val="006B130B"/>
    <w:rsid w:val="006B44C9"/>
    <w:rsid w:val="006B5E82"/>
    <w:rsid w:val="006B6E8E"/>
    <w:rsid w:val="006C04D6"/>
    <w:rsid w:val="006C1598"/>
    <w:rsid w:val="006C3997"/>
    <w:rsid w:val="006C4EB9"/>
    <w:rsid w:val="006C776D"/>
    <w:rsid w:val="006D077C"/>
    <w:rsid w:val="006D197A"/>
    <w:rsid w:val="006F357E"/>
    <w:rsid w:val="006F6FB2"/>
    <w:rsid w:val="006F74EF"/>
    <w:rsid w:val="0070381C"/>
    <w:rsid w:val="007074C3"/>
    <w:rsid w:val="00721A6F"/>
    <w:rsid w:val="00740AD8"/>
    <w:rsid w:val="00741102"/>
    <w:rsid w:val="00745141"/>
    <w:rsid w:val="00745989"/>
    <w:rsid w:val="007473C0"/>
    <w:rsid w:val="007541F7"/>
    <w:rsid w:val="00757EC5"/>
    <w:rsid w:val="00763CAD"/>
    <w:rsid w:val="007646ED"/>
    <w:rsid w:val="007707D0"/>
    <w:rsid w:val="007720EE"/>
    <w:rsid w:val="00774E7B"/>
    <w:rsid w:val="00792D46"/>
    <w:rsid w:val="00795588"/>
    <w:rsid w:val="007A02D7"/>
    <w:rsid w:val="007A388E"/>
    <w:rsid w:val="007B432F"/>
    <w:rsid w:val="007B45B6"/>
    <w:rsid w:val="007B6D72"/>
    <w:rsid w:val="007C4892"/>
    <w:rsid w:val="007C6C06"/>
    <w:rsid w:val="007C740D"/>
    <w:rsid w:val="007D73A3"/>
    <w:rsid w:val="007D73DE"/>
    <w:rsid w:val="007E1033"/>
    <w:rsid w:val="007F0A4D"/>
    <w:rsid w:val="007F4515"/>
    <w:rsid w:val="00804ADB"/>
    <w:rsid w:val="00804CE6"/>
    <w:rsid w:val="00811AA3"/>
    <w:rsid w:val="008130D6"/>
    <w:rsid w:val="00815A64"/>
    <w:rsid w:val="008175A3"/>
    <w:rsid w:val="00823103"/>
    <w:rsid w:val="008251B2"/>
    <w:rsid w:val="00827144"/>
    <w:rsid w:val="00827C4B"/>
    <w:rsid w:val="00830740"/>
    <w:rsid w:val="00845A90"/>
    <w:rsid w:val="00854316"/>
    <w:rsid w:val="00857946"/>
    <w:rsid w:val="00867496"/>
    <w:rsid w:val="00895061"/>
    <w:rsid w:val="008A0D40"/>
    <w:rsid w:val="008A2043"/>
    <w:rsid w:val="008A664F"/>
    <w:rsid w:val="008A7158"/>
    <w:rsid w:val="008A753A"/>
    <w:rsid w:val="008A7F55"/>
    <w:rsid w:val="008B0E6A"/>
    <w:rsid w:val="008B1E1B"/>
    <w:rsid w:val="008B44F9"/>
    <w:rsid w:val="008B7444"/>
    <w:rsid w:val="008B7A4E"/>
    <w:rsid w:val="008C605B"/>
    <w:rsid w:val="008D236E"/>
    <w:rsid w:val="008E30BC"/>
    <w:rsid w:val="008E3B3F"/>
    <w:rsid w:val="008E6F89"/>
    <w:rsid w:val="008E7E87"/>
    <w:rsid w:val="008F43F6"/>
    <w:rsid w:val="008F630B"/>
    <w:rsid w:val="00900CED"/>
    <w:rsid w:val="00901AAD"/>
    <w:rsid w:val="009067DA"/>
    <w:rsid w:val="00912256"/>
    <w:rsid w:val="00917C37"/>
    <w:rsid w:val="0092518D"/>
    <w:rsid w:val="00931F3F"/>
    <w:rsid w:val="009320DC"/>
    <w:rsid w:val="00934137"/>
    <w:rsid w:val="00934469"/>
    <w:rsid w:val="00937494"/>
    <w:rsid w:val="00937A18"/>
    <w:rsid w:val="00946D09"/>
    <w:rsid w:val="009541C0"/>
    <w:rsid w:val="00954E20"/>
    <w:rsid w:val="00956DE0"/>
    <w:rsid w:val="009572DF"/>
    <w:rsid w:val="009624CB"/>
    <w:rsid w:val="009725B0"/>
    <w:rsid w:val="00973345"/>
    <w:rsid w:val="00977110"/>
    <w:rsid w:val="00977CE7"/>
    <w:rsid w:val="009820A2"/>
    <w:rsid w:val="00986C00"/>
    <w:rsid w:val="009A2AC4"/>
    <w:rsid w:val="009A2F93"/>
    <w:rsid w:val="009A63F7"/>
    <w:rsid w:val="009C0C4F"/>
    <w:rsid w:val="009C103C"/>
    <w:rsid w:val="009C3816"/>
    <w:rsid w:val="009C531C"/>
    <w:rsid w:val="009D4D7E"/>
    <w:rsid w:val="009E0AAB"/>
    <w:rsid w:val="009F00F0"/>
    <w:rsid w:val="009F5771"/>
    <w:rsid w:val="00A03916"/>
    <w:rsid w:val="00A06567"/>
    <w:rsid w:val="00A07B2C"/>
    <w:rsid w:val="00A15EB3"/>
    <w:rsid w:val="00A216B0"/>
    <w:rsid w:val="00A23FAE"/>
    <w:rsid w:val="00A24DBA"/>
    <w:rsid w:val="00A405FF"/>
    <w:rsid w:val="00A40C80"/>
    <w:rsid w:val="00A41B6A"/>
    <w:rsid w:val="00A41D02"/>
    <w:rsid w:val="00A420B3"/>
    <w:rsid w:val="00A507BB"/>
    <w:rsid w:val="00A61581"/>
    <w:rsid w:val="00A6213E"/>
    <w:rsid w:val="00A65EDF"/>
    <w:rsid w:val="00A747E5"/>
    <w:rsid w:val="00A754D8"/>
    <w:rsid w:val="00A831B3"/>
    <w:rsid w:val="00A85025"/>
    <w:rsid w:val="00AA6208"/>
    <w:rsid w:val="00AB3EE5"/>
    <w:rsid w:val="00AB7AF4"/>
    <w:rsid w:val="00AC0314"/>
    <w:rsid w:val="00AC7AC7"/>
    <w:rsid w:val="00AD2264"/>
    <w:rsid w:val="00AD568F"/>
    <w:rsid w:val="00AE3FCA"/>
    <w:rsid w:val="00AE51F0"/>
    <w:rsid w:val="00AE605B"/>
    <w:rsid w:val="00AE7B62"/>
    <w:rsid w:val="00AF2D5C"/>
    <w:rsid w:val="00AF54DA"/>
    <w:rsid w:val="00AF5E87"/>
    <w:rsid w:val="00B03C20"/>
    <w:rsid w:val="00B129CA"/>
    <w:rsid w:val="00B132D6"/>
    <w:rsid w:val="00B164D4"/>
    <w:rsid w:val="00B17DAF"/>
    <w:rsid w:val="00B405D4"/>
    <w:rsid w:val="00B42484"/>
    <w:rsid w:val="00B432BA"/>
    <w:rsid w:val="00B514B5"/>
    <w:rsid w:val="00B52DB0"/>
    <w:rsid w:val="00B705EF"/>
    <w:rsid w:val="00B726E2"/>
    <w:rsid w:val="00B77045"/>
    <w:rsid w:val="00B80C2B"/>
    <w:rsid w:val="00B8457A"/>
    <w:rsid w:val="00B963A6"/>
    <w:rsid w:val="00BA5FE5"/>
    <w:rsid w:val="00BA7A2D"/>
    <w:rsid w:val="00BB259C"/>
    <w:rsid w:val="00BC1CF3"/>
    <w:rsid w:val="00BC289C"/>
    <w:rsid w:val="00BC7FBC"/>
    <w:rsid w:val="00BE2F6F"/>
    <w:rsid w:val="00BE4091"/>
    <w:rsid w:val="00BE7511"/>
    <w:rsid w:val="00BF023E"/>
    <w:rsid w:val="00BF7230"/>
    <w:rsid w:val="00C05DBE"/>
    <w:rsid w:val="00C166A9"/>
    <w:rsid w:val="00C22A36"/>
    <w:rsid w:val="00C31DB2"/>
    <w:rsid w:val="00C32934"/>
    <w:rsid w:val="00C36A24"/>
    <w:rsid w:val="00C40136"/>
    <w:rsid w:val="00C44A99"/>
    <w:rsid w:val="00C45948"/>
    <w:rsid w:val="00C5158C"/>
    <w:rsid w:val="00C70FB8"/>
    <w:rsid w:val="00C73828"/>
    <w:rsid w:val="00C8139C"/>
    <w:rsid w:val="00C924CA"/>
    <w:rsid w:val="00CA092E"/>
    <w:rsid w:val="00CA6438"/>
    <w:rsid w:val="00CA6A0A"/>
    <w:rsid w:val="00CA7F5B"/>
    <w:rsid w:val="00CB0E3E"/>
    <w:rsid w:val="00CC259E"/>
    <w:rsid w:val="00CC6D42"/>
    <w:rsid w:val="00CD4FBD"/>
    <w:rsid w:val="00CD7094"/>
    <w:rsid w:val="00CE3D96"/>
    <w:rsid w:val="00CE5D1E"/>
    <w:rsid w:val="00CE6572"/>
    <w:rsid w:val="00CE6E81"/>
    <w:rsid w:val="00CF2EC1"/>
    <w:rsid w:val="00CF54A5"/>
    <w:rsid w:val="00CF565C"/>
    <w:rsid w:val="00CF7771"/>
    <w:rsid w:val="00CF7E36"/>
    <w:rsid w:val="00D0567D"/>
    <w:rsid w:val="00D07127"/>
    <w:rsid w:val="00D1389A"/>
    <w:rsid w:val="00D21729"/>
    <w:rsid w:val="00D37915"/>
    <w:rsid w:val="00D43383"/>
    <w:rsid w:val="00D44263"/>
    <w:rsid w:val="00D63566"/>
    <w:rsid w:val="00D63628"/>
    <w:rsid w:val="00D648A9"/>
    <w:rsid w:val="00D75DA3"/>
    <w:rsid w:val="00D76EE1"/>
    <w:rsid w:val="00D8140E"/>
    <w:rsid w:val="00D82BFC"/>
    <w:rsid w:val="00D91EF1"/>
    <w:rsid w:val="00D97682"/>
    <w:rsid w:val="00DA5E03"/>
    <w:rsid w:val="00DA664D"/>
    <w:rsid w:val="00DA6CB9"/>
    <w:rsid w:val="00DB3BB9"/>
    <w:rsid w:val="00DD43D7"/>
    <w:rsid w:val="00DE122D"/>
    <w:rsid w:val="00DE487C"/>
    <w:rsid w:val="00DF0EAE"/>
    <w:rsid w:val="00DF248B"/>
    <w:rsid w:val="00DF2917"/>
    <w:rsid w:val="00DF3AC7"/>
    <w:rsid w:val="00DF40B2"/>
    <w:rsid w:val="00DF459B"/>
    <w:rsid w:val="00DF6E6E"/>
    <w:rsid w:val="00E129A4"/>
    <w:rsid w:val="00E17E91"/>
    <w:rsid w:val="00E273D0"/>
    <w:rsid w:val="00E35E38"/>
    <w:rsid w:val="00E36FB4"/>
    <w:rsid w:val="00E432E8"/>
    <w:rsid w:val="00E44AA4"/>
    <w:rsid w:val="00E4548A"/>
    <w:rsid w:val="00E47135"/>
    <w:rsid w:val="00E5279A"/>
    <w:rsid w:val="00E57352"/>
    <w:rsid w:val="00E80292"/>
    <w:rsid w:val="00E83789"/>
    <w:rsid w:val="00E83B2E"/>
    <w:rsid w:val="00E85A82"/>
    <w:rsid w:val="00E90721"/>
    <w:rsid w:val="00E91802"/>
    <w:rsid w:val="00E943C4"/>
    <w:rsid w:val="00EA1CD6"/>
    <w:rsid w:val="00EA628F"/>
    <w:rsid w:val="00EA7C0A"/>
    <w:rsid w:val="00EB53AB"/>
    <w:rsid w:val="00EB5BF8"/>
    <w:rsid w:val="00EB78B8"/>
    <w:rsid w:val="00EC3B24"/>
    <w:rsid w:val="00ED412C"/>
    <w:rsid w:val="00ED532D"/>
    <w:rsid w:val="00ED6490"/>
    <w:rsid w:val="00ED724F"/>
    <w:rsid w:val="00EE025E"/>
    <w:rsid w:val="00EE423C"/>
    <w:rsid w:val="00EE6275"/>
    <w:rsid w:val="00EE7E6B"/>
    <w:rsid w:val="00F0599A"/>
    <w:rsid w:val="00F05B54"/>
    <w:rsid w:val="00F14985"/>
    <w:rsid w:val="00F216E5"/>
    <w:rsid w:val="00F22CD4"/>
    <w:rsid w:val="00F343E0"/>
    <w:rsid w:val="00F41490"/>
    <w:rsid w:val="00F44988"/>
    <w:rsid w:val="00F5071F"/>
    <w:rsid w:val="00F524CD"/>
    <w:rsid w:val="00F543B1"/>
    <w:rsid w:val="00F600CE"/>
    <w:rsid w:val="00F64A46"/>
    <w:rsid w:val="00F66216"/>
    <w:rsid w:val="00F74B97"/>
    <w:rsid w:val="00F7793F"/>
    <w:rsid w:val="00F82BAD"/>
    <w:rsid w:val="00F83C03"/>
    <w:rsid w:val="00F8454B"/>
    <w:rsid w:val="00F85128"/>
    <w:rsid w:val="00F93A5F"/>
    <w:rsid w:val="00F97CE9"/>
    <w:rsid w:val="00FB4DF8"/>
    <w:rsid w:val="00FB7419"/>
    <w:rsid w:val="00FC1FDF"/>
    <w:rsid w:val="00FC59DC"/>
    <w:rsid w:val="00FC62F1"/>
    <w:rsid w:val="00FD471E"/>
    <w:rsid w:val="00FE08A0"/>
    <w:rsid w:val="00FF0958"/>
    <w:rsid w:val="00FF2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F8FD7E"/>
  <w15:docId w15:val="{6843E46C-813A-474A-AE29-D2082AFF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7397"/>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397"/>
    <w:rPr>
      <w:color w:val="0000FF"/>
      <w:u w:val="single"/>
    </w:rPr>
  </w:style>
  <w:style w:type="paragraph" w:styleId="Listenabsatz">
    <w:name w:val="List Paragraph"/>
    <w:basedOn w:val="Standard"/>
    <w:uiPriority w:val="34"/>
    <w:qFormat/>
    <w:rsid w:val="000D7397"/>
    <w:pPr>
      <w:ind w:left="720"/>
    </w:pPr>
    <w:rPr>
      <w:rFonts w:ascii="Calibri" w:hAnsi="Calibri"/>
      <w:sz w:val="22"/>
      <w:szCs w:val="22"/>
    </w:rPr>
  </w:style>
  <w:style w:type="paragraph" w:styleId="Sprechblasentext">
    <w:name w:val="Balloon Text"/>
    <w:basedOn w:val="Standard"/>
    <w:link w:val="SprechblasentextZchn"/>
    <w:uiPriority w:val="99"/>
    <w:semiHidden/>
    <w:unhideWhenUsed/>
    <w:rsid w:val="000D73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7397"/>
    <w:rPr>
      <w:rFonts w:ascii="Tahoma" w:hAnsi="Tahoma" w:cs="Tahoma"/>
      <w:sz w:val="16"/>
      <w:szCs w:val="16"/>
    </w:rPr>
  </w:style>
  <w:style w:type="paragraph" w:customStyle="1" w:styleId="Default">
    <w:name w:val="Default"/>
    <w:rsid w:val="003A2FF6"/>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E6C78"/>
    <w:rPr>
      <w:sz w:val="16"/>
      <w:szCs w:val="16"/>
    </w:rPr>
  </w:style>
  <w:style w:type="paragraph" w:styleId="Kommentartext">
    <w:name w:val="annotation text"/>
    <w:basedOn w:val="Standard"/>
    <w:link w:val="KommentartextZchn"/>
    <w:uiPriority w:val="99"/>
    <w:semiHidden/>
    <w:unhideWhenUsed/>
    <w:rsid w:val="005E6C78"/>
    <w:rPr>
      <w:sz w:val="20"/>
      <w:szCs w:val="20"/>
    </w:rPr>
  </w:style>
  <w:style w:type="character" w:customStyle="1" w:styleId="KommentartextZchn">
    <w:name w:val="Kommentartext Zchn"/>
    <w:basedOn w:val="Absatz-Standardschriftart"/>
    <w:link w:val="Kommentartext"/>
    <w:uiPriority w:val="99"/>
    <w:semiHidden/>
    <w:rsid w:val="005E6C78"/>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161BBF"/>
    <w:rPr>
      <w:b/>
      <w:bCs/>
    </w:rPr>
  </w:style>
  <w:style w:type="character" w:customStyle="1" w:styleId="KommentarthemaZchn">
    <w:name w:val="Kommentarthema Zchn"/>
    <w:basedOn w:val="KommentartextZchn"/>
    <w:link w:val="Kommentarthema"/>
    <w:uiPriority w:val="99"/>
    <w:semiHidden/>
    <w:rsid w:val="00161BBF"/>
    <w:rPr>
      <w:rFonts w:ascii="Times New Roman" w:hAnsi="Times New Roman" w:cs="Times New Roman"/>
      <w:b/>
      <w:bCs/>
      <w:sz w:val="20"/>
      <w:szCs w:val="20"/>
    </w:rPr>
  </w:style>
  <w:style w:type="paragraph" w:styleId="NurText">
    <w:name w:val="Plain Text"/>
    <w:basedOn w:val="Standard"/>
    <w:link w:val="NurTextZchn"/>
    <w:uiPriority w:val="99"/>
    <w:semiHidden/>
    <w:unhideWhenUsed/>
    <w:rsid w:val="00F5071F"/>
    <w:rPr>
      <w:rFonts w:ascii="Calibri" w:hAnsi="Calibri" w:cs="Consolas"/>
      <w:sz w:val="22"/>
      <w:szCs w:val="21"/>
      <w:lang w:val="de-DE"/>
    </w:rPr>
  </w:style>
  <w:style w:type="character" w:customStyle="1" w:styleId="NurTextZchn">
    <w:name w:val="Nur Text Zchn"/>
    <w:basedOn w:val="Absatz-Standardschriftart"/>
    <w:link w:val="NurText"/>
    <w:uiPriority w:val="99"/>
    <w:semiHidden/>
    <w:rsid w:val="00F5071F"/>
    <w:rPr>
      <w:rFonts w:ascii="Calibri" w:hAnsi="Calibri" w:cs="Consolas"/>
      <w:szCs w:val="21"/>
      <w:lang w:val="de-DE"/>
    </w:rPr>
  </w:style>
  <w:style w:type="paragraph" w:styleId="Funotentext">
    <w:name w:val="footnote text"/>
    <w:basedOn w:val="Standard"/>
    <w:link w:val="FunotentextZchn"/>
    <w:uiPriority w:val="99"/>
    <w:semiHidden/>
    <w:unhideWhenUsed/>
    <w:rsid w:val="00EE423C"/>
    <w:rPr>
      <w:sz w:val="20"/>
      <w:szCs w:val="20"/>
    </w:rPr>
  </w:style>
  <w:style w:type="character" w:customStyle="1" w:styleId="FunotentextZchn">
    <w:name w:val="Fußnotentext Zchn"/>
    <w:basedOn w:val="Absatz-Standardschriftart"/>
    <w:link w:val="Funotentext"/>
    <w:uiPriority w:val="99"/>
    <w:semiHidden/>
    <w:rsid w:val="00EE423C"/>
    <w:rPr>
      <w:rFonts w:ascii="Times New Roman" w:hAnsi="Times New Roman" w:cs="Times New Roman"/>
      <w:sz w:val="20"/>
      <w:szCs w:val="20"/>
    </w:rPr>
  </w:style>
  <w:style w:type="character" w:styleId="Funotenzeichen">
    <w:name w:val="footnote reference"/>
    <w:uiPriority w:val="3"/>
    <w:rsid w:val="00EE423C"/>
    <w:rPr>
      <w:vertAlign w:val="superscript"/>
    </w:rPr>
  </w:style>
  <w:style w:type="paragraph" w:customStyle="1" w:styleId="EdenredTitle">
    <w:name w:val="Edenred Title"/>
    <w:basedOn w:val="Standard"/>
    <w:uiPriority w:val="1"/>
    <w:rsid w:val="00FB7419"/>
    <w:pPr>
      <w:spacing w:line="259" w:lineRule="auto"/>
      <w:jc w:val="both"/>
    </w:pPr>
    <w:rPr>
      <w:rFonts w:asciiTheme="minorHAnsi" w:eastAsia="Times New Roman" w:hAnsiTheme="minorHAnsi" w:cs="Arial"/>
      <w:color w:val="1F497D" w:themeColor="text2"/>
      <w:sz w:val="40"/>
      <w:szCs w:val="40"/>
      <w:lang w:val="de-DE"/>
    </w:rPr>
  </w:style>
  <w:style w:type="paragraph" w:customStyle="1" w:styleId="Text">
    <w:name w:val="Text"/>
    <w:basedOn w:val="Standard"/>
    <w:link w:val="TextCar"/>
    <w:rsid w:val="00FB7419"/>
    <w:pPr>
      <w:spacing w:line="259" w:lineRule="auto"/>
      <w:jc w:val="both"/>
    </w:pPr>
    <w:rPr>
      <w:rFonts w:asciiTheme="minorHAnsi" w:eastAsia="Times New Roman" w:hAnsiTheme="minorHAnsi" w:cs="Arial"/>
      <w:sz w:val="20"/>
      <w:szCs w:val="20"/>
      <w:lang w:val="de-DE"/>
    </w:rPr>
  </w:style>
  <w:style w:type="character" w:customStyle="1" w:styleId="TextCar">
    <w:name w:val="Text Car"/>
    <w:link w:val="Text"/>
    <w:rsid w:val="00FB7419"/>
    <w:rPr>
      <w:rFonts w:eastAsia="Times New Roman" w:cs="Arial"/>
      <w:sz w:val="20"/>
      <w:szCs w:val="20"/>
      <w:lang w:val="de-DE"/>
    </w:rPr>
  </w:style>
  <w:style w:type="paragraph" w:customStyle="1" w:styleId="Lead-in">
    <w:name w:val="Lead-in"/>
    <w:basedOn w:val="Text"/>
    <w:link w:val="Lead-inCar"/>
    <w:uiPriority w:val="1"/>
    <w:qFormat/>
    <w:rsid w:val="00FB7419"/>
  </w:style>
  <w:style w:type="character" w:customStyle="1" w:styleId="Lead-inCar">
    <w:name w:val="Lead-in Car"/>
    <w:basedOn w:val="TextCar"/>
    <w:link w:val="Lead-in"/>
    <w:uiPriority w:val="1"/>
    <w:rsid w:val="00FB7419"/>
    <w:rPr>
      <w:rFonts w:eastAsia="Times New Roman" w:cs="Arial"/>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8867">
      <w:bodyDiv w:val="1"/>
      <w:marLeft w:val="0"/>
      <w:marRight w:val="0"/>
      <w:marTop w:val="0"/>
      <w:marBottom w:val="0"/>
      <w:divBdr>
        <w:top w:val="none" w:sz="0" w:space="0" w:color="auto"/>
        <w:left w:val="none" w:sz="0" w:space="0" w:color="auto"/>
        <w:bottom w:val="none" w:sz="0" w:space="0" w:color="auto"/>
        <w:right w:val="none" w:sz="0" w:space="0" w:color="auto"/>
      </w:divBdr>
    </w:div>
    <w:div w:id="477654690">
      <w:bodyDiv w:val="1"/>
      <w:marLeft w:val="0"/>
      <w:marRight w:val="0"/>
      <w:marTop w:val="0"/>
      <w:marBottom w:val="0"/>
      <w:divBdr>
        <w:top w:val="none" w:sz="0" w:space="0" w:color="auto"/>
        <w:left w:val="none" w:sz="0" w:space="0" w:color="auto"/>
        <w:bottom w:val="none" w:sz="0" w:space="0" w:color="auto"/>
        <w:right w:val="none" w:sz="0" w:space="0" w:color="auto"/>
      </w:divBdr>
      <w:divsChild>
        <w:div w:id="666517459">
          <w:marLeft w:val="0"/>
          <w:marRight w:val="0"/>
          <w:marTop w:val="0"/>
          <w:marBottom w:val="0"/>
          <w:divBdr>
            <w:top w:val="none" w:sz="0" w:space="0" w:color="auto"/>
            <w:left w:val="none" w:sz="0" w:space="0" w:color="auto"/>
            <w:bottom w:val="none" w:sz="0" w:space="0" w:color="auto"/>
            <w:right w:val="none" w:sz="0" w:space="0" w:color="auto"/>
          </w:divBdr>
          <w:divsChild>
            <w:div w:id="29455376">
              <w:marLeft w:val="0"/>
              <w:marRight w:val="0"/>
              <w:marTop w:val="0"/>
              <w:marBottom w:val="0"/>
              <w:divBdr>
                <w:top w:val="none" w:sz="0" w:space="0" w:color="auto"/>
                <w:left w:val="none" w:sz="0" w:space="0" w:color="auto"/>
                <w:bottom w:val="none" w:sz="0" w:space="0" w:color="auto"/>
                <w:right w:val="none" w:sz="0" w:space="0" w:color="auto"/>
              </w:divBdr>
              <w:divsChild>
                <w:div w:id="10991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95031">
      <w:bodyDiv w:val="1"/>
      <w:marLeft w:val="0"/>
      <w:marRight w:val="0"/>
      <w:marTop w:val="0"/>
      <w:marBottom w:val="0"/>
      <w:divBdr>
        <w:top w:val="none" w:sz="0" w:space="0" w:color="auto"/>
        <w:left w:val="none" w:sz="0" w:space="0" w:color="auto"/>
        <w:bottom w:val="none" w:sz="0" w:space="0" w:color="auto"/>
        <w:right w:val="none" w:sz="0" w:space="0" w:color="auto"/>
      </w:divBdr>
    </w:div>
    <w:div w:id="673994035">
      <w:bodyDiv w:val="1"/>
      <w:marLeft w:val="0"/>
      <w:marRight w:val="0"/>
      <w:marTop w:val="0"/>
      <w:marBottom w:val="0"/>
      <w:divBdr>
        <w:top w:val="none" w:sz="0" w:space="0" w:color="auto"/>
        <w:left w:val="none" w:sz="0" w:space="0" w:color="auto"/>
        <w:bottom w:val="none" w:sz="0" w:space="0" w:color="auto"/>
        <w:right w:val="none" w:sz="0" w:space="0" w:color="auto"/>
      </w:divBdr>
    </w:div>
    <w:div w:id="873420072">
      <w:bodyDiv w:val="1"/>
      <w:marLeft w:val="0"/>
      <w:marRight w:val="0"/>
      <w:marTop w:val="0"/>
      <w:marBottom w:val="0"/>
      <w:divBdr>
        <w:top w:val="none" w:sz="0" w:space="0" w:color="auto"/>
        <w:left w:val="none" w:sz="0" w:space="0" w:color="auto"/>
        <w:bottom w:val="none" w:sz="0" w:space="0" w:color="auto"/>
        <w:right w:val="none" w:sz="0" w:space="0" w:color="auto"/>
      </w:divBdr>
    </w:div>
    <w:div w:id="964122210">
      <w:bodyDiv w:val="1"/>
      <w:marLeft w:val="0"/>
      <w:marRight w:val="0"/>
      <w:marTop w:val="0"/>
      <w:marBottom w:val="0"/>
      <w:divBdr>
        <w:top w:val="none" w:sz="0" w:space="0" w:color="auto"/>
        <w:left w:val="none" w:sz="0" w:space="0" w:color="auto"/>
        <w:bottom w:val="none" w:sz="0" w:space="0" w:color="auto"/>
        <w:right w:val="none" w:sz="0" w:space="0" w:color="auto"/>
      </w:divBdr>
    </w:div>
    <w:div w:id="998533618">
      <w:bodyDiv w:val="1"/>
      <w:marLeft w:val="0"/>
      <w:marRight w:val="0"/>
      <w:marTop w:val="0"/>
      <w:marBottom w:val="0"/>
      <w:divBdr>
        <w:top w:val="none" w:sz="0" w:space="0" w:color="auto"/>
        <w:left w:val="none" w:sz="0" w:space="0" w:color="auto"/>
        <w:bottom w:val="none" w:sz="0" w:space="0" w:color="auto"/>
        <w:right w:val="none" w:sz="0" w:space="0" w:color="auto"/>
      </w:divBdr>
    </w:div>
    <w:div w:id="1595629068">
      <w:bodyDiv w:val="1"/>
      <w:marLeft w:val="0"/>
      <w:marRight w:val="0"/>
      <w:marTop w:val="0"/>
      <w:marBottom w:val="0"/>
      <w:divBdr>
        <w:top w:val="none" w:sz="0" w:space="0" w:color="auto"/>
        <w:left w:val="none" w:sz="0" w:space="0" w:color="auto"/>
        <w:bottom w:val="none" w:sz="0" w:space="0" w:color="auto"/>
        <w:right w:val="none" w:sz="0" w:space="0" w:color="auto"/>
      </w:divBdr>
    </w:div>
    <w:div w:id="1883907719">
      <w:bodyDiv w:val="1"/>
      <w:marLeft w:val="0"/>
      <w:marRight w:val="0"/>
      <w:marTop w:val="0"/>
      <w:marBottom w:val="0"/>
      <w:divBdr>
        <w:top w:val="none" w:sz="0" w:space="0" w:color="auto"/>
        <w:left w:val="none" w:sz="0" w:space="0" w:color="auto"/>
        <w:bottom w:val="none" w:sz="0" w:space="0" w:color="auto"/>
        <w:right w:val="none" w:sz="0" w:space="0" w:color="auto"/>
      </w:divBdr>
    </w:div>
    <w:div w:id="20919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AA9BC-A3D8-4A96-B5E6-89B83C4A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3289</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EDENRED ROMANIA SRL</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Anna-Maria Glaab</cp:lastModifiedBy>
  <cp:revision>7</cp:revision>
  <cp:lastPrinted>2019-01-31T08:23:00Z</cp:lastPrinted>
  <dcterms:created xsi:type="dcterms:W3CDTF">2019-02-19T09:20:00Z</dcterms:created>
  <dcterms:modified xsi:type="dcterms:W3CDTF">2019-03-20T09:00:00Z</dcterms:modified>
</cp:coreProperties>
</file>