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C1F4" w14:textId="0262EEA3"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169A8FB3" wp14:editId="6F89F108">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9A8FB3"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986232" w:rsidRPr="0029723C">
        <w:rPr>
          <w:rFonts w:ascii="Arial" w:hAnsi="Arial" w:cs="Arial"/>
          <w:noProof/>
          <w:sz w:val="20"/>
          <w:szCs w:val="20"/>
          <w:lang w:val="de-DE" w:eastAsia="de-DE"/>
        </w:rPr>
        <w:drawing>
          <wp:inline distT="0" distB="0" distL="0" distR="0" wp14:anchorId="23A59E02" wp14:editId="2869A5C1">
            <wp:extent cx="1428750" cy="1133475"/>
            <wp:effectExtent l="0" t="0" r="0" b="9525"/>
            <wp:docPr id="4" name="Bild 1" descr="UTA_Logo_p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TA_Logo_pur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inline>
        </w:drawing>
      </w:r>
    </w:p>
    <w:p w14:paraId="1EA798DE" w14:textId="056B6F73"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453F94BA" w14:textId="78C3C47F" w:rsidR="000D7397" w:rsidRPr="00D74BDA" w:rsidRDefault="000D7397" w:rsidP="000D7397">
      <w:pPr>
        <w:rPr>
          <w:rFonts w:ascii="Arial" w:hAnsi="Arial" w:cs="Arial"/>
          <w:b/>
          <w:sz w:val="28"/>
          <w:szCs w:val="28"/>
          <w:lang w:val="de-DE"/>
        </w:rPr>
      </w:pPr>
    </w:p>
    <w:p w14:paraId="7A9BE1D1" w14:textId="1A202D32" w:rsidR="00DA7520" w:rsidRDefault="00DA7520" w:rsidP="000D7397">
      <w:pPr>
        <w:rPr>
          <w:rFonts w:ascii="Arial" w:hAnsi="Arial" w:cs="Arial"/>
          <w:b/>
          <w:sz w:val="36"/>
          <w:szCs w:val="36"/>
          <w:lang w:val="de-DE"/>
        </w:rPr>
      </w:pPr>
      <w:r w:rsidRPr="00DA7520">
        <w:rPr>
          <w:rFonts w:ascii="Arial" w:hAnsi="Arial" w:cs="Arial"/>
          <w:b/>
          <w:sz w:val="36"/>
          <w:szCs w:val="36"/>
          <w:lang w:val="de-DE"/>
        </w:rPr>
        <w:t xml:space="preserve">UTA weitet </w:t>
      </w:r>
      <w:r>
        <w:rPr>
          <w:rFonts w:ascii="Arial" w:hAnsi="Arial" w:cs="Arial"/>
          <w:b/>
          <w:sz w:val="36"/>
          <w:szCs w:val="36"/>
          <w:lang w:val="de-DE"/>
        </w:rPr>
        <w:t>Service-Angebot</w:t>
      </w:r>
      <w:r w:rsidRPr="00DA7520">
        <w:rPr>
          <w:rFonts w:ascii="Arial" w:hAnsi="Arial" w:cs="Arial"/>
          <w:b/>
          <w:sz w:val="36"/>
          <w:szCs w:val="36"/>
          <w:lang w:val="de-DE"/>
        </w:rPr>
        <w:t xml:space="preserve"> auf Pkw und Nutzfahrzeuge bis 3,5 Tonnen aus</w:t>
      </w:r>
    </w:p>
    <w:p w14:paraId="011D3E85" w14:textId="77777777" w:rsidR="00447D08" w:rsidRPr="00447D08" w:rsidRDefault="00447D08" w:rsidP="00447D08">
      <w:pPr>
        <w:rPr>
          <w:rFonts w:ascii="Arial" w:hAnsi="Arial" w:cs="Arial"/>
          <w:b/>
          <w:lang w:val="de-DE"/>
        </w:rPr>
      </w:pPr>
    </w:p>
    <w:p w14:paraId="3D6ACF64" w14:textId="6F356963" w:rsidR="002D50AD" w:rsidRDefault="00B51B24" w:rsidP="00014864">
      <w:pPr>
        <w:pStyle w:val="Listenabsatz"/>
        <w:numPr>
          <w:ilvl w:val="0"/>
          <w:numId w:val="6"/>
        </w:numPr>
        <w:rPr>
          <w:rFonts w:ascii="Arial" w:hAnsi="Arial" w:cs="Arial"/>
          <w:b/>
          <w:lang w:val="de-DE"/>
        </w:rPr>
      </w:pPr>
      <w:r>
        <w:rPr>
          <w:rFonts w:ascii="Arial" w:hAnsi="Arial" w:cs="Arial"/>
          <w:b/>
          <w:lang w:val="de-DE"/>
        </w:rPr>
        <w:t>Erweiterte</w:t>
      </w:r>
      <w:r w:rsidR="00447D08">
        <w:rPr>
          <w:rFonts w:ascii="Arial" w:hAnsi="Arial" w:cs="Arial"/>
          <w:b/>
          <w:lang w:val="de-DE"/>
        </w:rPr>
        <w:t xml:space="preserve"> Zielgruppe</w:t>
      </w:r>
      <w:r w:rsidR="007F0A1D">
        <w:rPr>
          <w:rFonts w:ascii="Arial" w:hAnsi="Arial" w:cs="Arial"/>
          <w:b/>
          <w:lang w:val="de-DE"/>
        </w:rPr>
        <w:t xml:space="preserve"> Gewerbetreibende und </w:t>
      </w:r>
      <w:r w:rsidR="00F06B08">
        <w:rPr>
          <w:rFonts w:ascii="Arial" w:hAnsi="Arial" w:cs="Arial"/>
          <w:b/>
          <w:lang w:val="de-DE"/>
        </w:rPr>
        <w:t xml:space="preserve">Fuhrparkmanager </w:t>
      </w:r>
    </w:p>
    <w:p w14:paraId="6F18F3F9" w14:textId="441DF6EC" w:rsidR="00F06B08" w:rsidRDefault="00B51B24" w:rsidP="00447D08">
      <w:pPr>
        <w:pStyle w:val="Listenabsatz"/>
        <w:numPr>
          <w:ilvl w:val="0"/>
          <w:numId w:val="6"/>
        </w:numPr>
        <w:rPr>
          <w:rFonts w:ascii="Arial" w:hAnsi="Arial" w:cs="Arial"/>
          <w:b/>
          <w:lang w:val="de-DE"/>
        </w:rPr>
      </w:pPr>
      <w:r>
        <w:rPr>
          <w:rFonts w:ascii="Arial" w:hAnsi="Arial" w:cs="Arial"/>
          <w:b/>
          <w:lang w:val="de-DE"/>
        </w:rPr>
        <w:t xml:space="preserve">Drei Produktpakete: </w:t>
      </w:r>
      <w:r w:rsidR="00F06B08">
        <w:rPr>
          <w:rFonts w:ascii="Arial" w:hAnsi="Arial" w:cs="Arial"/>
          <w:b/>
          <w:lang w:val="de-DE"/>
        </w:rPr>
        <w:t>vom</w:t>
      </w:r>
      <w:r w:rsidR="00C877C6">
        <w:rPr>
          <w:rFonts w:ascii="Arial" w:hAnsi="Arial" w:cs="Arial"/>
          <w:b/>
          <w:lang w:val="de-DE"/>
        </w:rPr>
        <w:t xml:space="preserve"> preisgünstigen</w:t>
      </w:r>
      <w:r w:rsidR="00F06B08">
        <w:rPr>
          <w:rFonts w:ascii="Arial" w:hAnsi="Arial" w:cs="Arial"/>
          <w:b/>
          <w:lang w:val="de-DE"/>
        </w:rPr>
        <w:t xml:space="preserve"> Basi</w:t>
      </w:r>
      <w:r w:rsidR="00C90283">
        <w:rPr>
          <w:rFonts w:ascii="Arial" w:hAnsi="Arial" w:cs="Arial"/>
          <w:b/>
          <w:lang w:val="de-DE"/>
        </w:rPr>
        <w:t>s- bis zum europaweiten Rundum-s</w:t>
      </w:r>
      <w:r w:rsidR="00F06B08">
        <w:rPr>
          <w:rFonts w:ascii="Arial" w:hAnsi="Arial" w:cs="Arial"/>
          <w:b/>
          <w:lang w:val="de-DE"/>
        </w:rPr>
        <w:t>orglos</w:t>
      </w:r>
      <w:r w:rsidR="00C60990">
        <w:rPr>
          <w:rFonts w:ascii="Arial" w:hAnsi="Arial" w:cs="Arial"/>
          <w:b/>
          <w:lang w:val="de-DE"/>
        </w:rPr>
        <w:t>-P</w:t>
      </w:r>
      <w:r w:rsidR="00F06B08">
        <w:rPr>
          <w:rFonts w:ascii="Arial" w:hAnsi="Arial" w:cs="Arial"/>
          <w:b/>
          <w:lang w:val="de-DE"/>
        </w:rPr>
        <w:t>aket</w:t>
      </w:r>
    </w:p>
    <w:p w14:paraId="095627F6" w14:textId="77777777" w:rsidR="00D74BDA" w:rsidRPr="00335B02" w:rsidRDefault="00D74BDA" w:rsidP="003A2FF6">
      <w:pPr>
        <w:rPr>
          <w:rFonts w:ascii="Arial" w:hAnsi="Arial" w:cs="Arial"/>
          <w:sz w:val="20"/>
          <w:szCs w:val="20"/>
          <w:lang w:val="de-DE"/>
        </w:rPr>
      </w:pPr>
    </w:p>
    <w:p w14:paraId="79FE0424" w14:textId="6B39B7BE" w:rsidR="00447D08" w:rsidRDefault="00757EC5" w:rsidP="00D03879">
      <w:pPr>
        <w:jc w:val="both"/>
        <w:rPr>
          <w:rFonts w:ascii="Arial" w:hAnsi="Arial" w:cs="Arial"/>
          <w:b/>
          <w:sz w:val="22"/>
          <w:szCs w:val="22"/>
          <w:lang w:val="de-DE"/>
        </w:rPr>
      </w:pPr>
      <w:r w:rsidRPr="00827144">
        <w:rPr>
          <w:rFonts w:ascii="Arial" w:hAnsi="Arial" w:cs="Arial"/>
          <w:b/>
          <w:sz w:val="22"/>
          <w:szCs w:val="22"/>
          <w:lang w:val="de-DE"/>
        </w:rPr>
        <w:t>Kleinostheim</w:t>
      </w:r>
      <w:r w:rsidR="00335B02" w:rsidRPr="00827144">
        <w:rPr>
          <w:rFonts w:ascii="Arial" w:hAnsi="Arial" w:cs="Arial"/>
          <w:b/>
          <w:sz w:val="22"/>
          <w:szCs w:val="22"/>
          <w:lang w:val="de-DE"/>
        </w:rPr>
        <w:t xml:space="preserve"> – </w:t>
      </w:r>
      <w:r w:rsidR="005B5454">
        <w:rPr>
          <w:rFonts w:ascii="Arial" w:hAnsi="Arial" w:cs="Arial"/>
          <w:b/>
          <w:sz w:val="22"/>
          <w:szCs w:val="22"/>
          <w:lang w:val="de-DE"/>
        </w:rPr>
        <w:t>1</w:t>
      </w:r>
      <w:r w:rsidR="00D752CE">
        <w:rPr>
          <w:rFonts w:ascii="Arial" w:hAnsi="Arial" w:cs="Arial"/>
          <w:b/>
          <w:sz w:val="22"/>
          <w:szCs w:val="22"/>
          <w:lang w:val="de-DE"/>
        </w:rPr>
        <w:t>7</w:t>
      </w:r>
      <w:r w:rsidR="00447D08">
        <w:rPr>
          <w:rFonts w:ascii="Arial" w:hAnsi="Arial" w:cs="Arial"/>
          <w:b/>
          <w:sz w:val="22"/>
          <w:szCs w:val="22"/>
          <w:lang w:val="de-DE"/>
        </w:rPr>
        <w:t xml:space="preserve">. </w:t>
      </w:r>
      <w:r w:rsidR="00D752CE">
        <w:rPr>
          <w:rFonts w:ascii="Arial" w:hAnsi="Arial" w:cs="Arial"/>
          <w:b/>
          <w:sz w:val="22"/>
          <w:szCs w:val="22"/>
          <w:lang w:val="de-DE"/>
        </w:rPr>
        <w:t>Januar</w:t>
      </w:r>
      <w:r w:rsidR="005B5454" w:rsidRPr="00795588">
        <w:rPr>
          <w:rFonts w:ascii="Arial" w:hAnsi="Arial" w:cs="Arial"/>
          <w:b/>
          <w:sz w:val="22"/>
          <w:szCs w:val="22"/>
          <w:lang w:val="de-DE"/>
        </w:rPr>
        <w:t xml:space="preserve"> </w:t>
      </w:r>
      <w:r w:rsidR="006A1F33" w:rsidRPr="00795588">
        <w:rPr>
          <w:rFonts w:ascii="Arial" w:hAnsi="Arial" w:cs="Arial"/>
          <w:b/>
          <w:sz w:val="22"/>
          <w:szCs w:val="22"/>
          <w:lang w:val="de-DE"/>
        </w:rPr>
        <w:t>201</w:t>
      </w:r>
      <w:r w:rsidR="00C90283">
        <w:rPr>
          <w:rFonts w:ascii="Arial" w:hAnsi="Arial" w:cs="Arial"/>
          <w:b/>
          <w:sz w:val="22"/>
          <w:szCs w:val="22"/>
          <w:lang w:val="de-DE"/>
        </w:rPr>
        <w:t>8</w:t>
      </w:r>
      <w:r w:rsidR="00721A6F" w:rsidRPr="00795588">
        <w:rPr>
          <w:rFonts w:ascii="Arial" w:hAnsi="Arial" w:cs="Arial"/>
          <w:b/>
          <w:sz w:val="22"/>
          <w:szCs w:val="22"/>
          <w:lang w:val="de-DE"/>
        </w:rPr>
        <w:t>.</w:t>
      </w:r>
      <w:r w:rsidR="006A1F33" w:rsidRPr="00795588">
        <w:rPr>
          <w:rFonts w:ascii="Arial" w:hAnsi="Arial" w:cs="Arial"/>
          <w:b/>
          <w:sz w:val="22"/>
          <w:szCs w:val="22"/>
          <w:lang w:val="de-DE"/>
        </w:rPr>
        <w:t xml:space="preserve"> </w:t>
      </w:r>
      <w:r w:rsidR="00447D08">
        <w:rPr>
          <w:rFonts w:ascii="Arial" w:hAnsi="Arial" w:cs="Arial"/>
          <w:b/>
          <w:sz w:val="22"/>
          <w:szCs w:val="22"/>
          <w:lang w:val="de-DE"/>
        </w:rPr>
        <w:t xml:space="preserve">Die </w:t>
      </w:r>
      <w:r w:rsidR="00447D08" w:rsidRPr="00447D08">
        <w:rPr>
          <w:rFonts w:ascii="Arial" w:hAnsi="Arial" w:cs="Arial"/>
          <w:b/>
          <w:sz w:val="22"/>
          <w:szCs w:val="22"/>
          <w:lang w:val="de-DE"/>
        </w:rPr>
        <w:t>UNION TANK Eckstein GmbH &amp; Co. KG (UTA)</w:t>
      </w:r>
      <w:r w:rsidR="00447D08">
        <w:rPr>
          <w:rFonts w:ascii="Arial" w:hAnsi="Arial" w:cs="Arial"/>
          <w:b/>
          <w:sz w:val="22"/>
          <w:szCs w:val="22"/>
          <w:lang w:val="de-DE"/>
        </w:rPr>
        <w:t xml:space="preserve"> </w:t>
      </w:r>
      <w:r w:rsidR="006E391E">
        <w:rPr>
          <w:rFonts w:ascii="Arial" w:hAnsi="Arial" w:cs="Arial"/>
          <w:b/>
          <w:sz w:val="22"/>
          <w:szCs w:val="22"/>
          <w:lang w:val="de-DE"/>
        </w:rPr>
        <w:t>erweitert ihre Dienstleistungen</w:t>
      </w:r>
      <w:r w:rsidR="00447D08">
        <w:rPr>
          <w:rFonts w:ascii="Arial" w:hAnsi="Arial" w:cs="Arial"/>
          <w:b/>
          <w:sz w:val="22"/>
          <w:szCs w:val="22"/>
          <w:lang w:val="de-DE"/>
        </w:rPr>
        <w:t xml:space="preserve"> für </w:t>
      </w:r>
      <w:r w:rsidR="00087B19">
        <w:rPr>
          <w:rFonts w:ascii="Arial" w:hAnsi="Arial" w:cs="Arial"/>
          <w:b/>
          <w:sz w:val="22"/>
          <w:szCs w:val="22"/>
          <w:lang w:val="de-DE"/>
        </w:rPr>
        <w:t>Pkw</w:t>
      </w:r>
      <w:r w:rsidR="007703FA">
        <w:rPr>
          <w:rFonts w:ascii="Arial" w:hAnsi="Arial" w:cs="Arial"/>
          <w:b/>
          <w:sz w:val="22"/>
          <w:szCs w:val="22"/>
          <w:lang w:val="de-DE"/>
        </w:rPr>
        <w:t xml:space="preserve"> und </w:t>
      </w:r>
      <w:r w:rsidR="00F06B08">
        <w:rPr>
          <w:rFonts w:ascii="Arial" w:hAnsi="Arial" w:cs="Arial"/>
          <w:b/>
          <w:sz w:val="22"/>
          <w:szCs w:val="22"/>
          <w:lang w:val="de-DE"/>
        </w:rPr>
        <w:t xml:space="preserve">Nutzfahrzeuge bis 3,5 Tonnen. </w:t>
      </w:r>
      <w:r w:rsidR="00447D08" w:rsidRPr="00F06B08">
        <w:rPr>
          <w:rFonts w:ascii="Arial" w:hAnsi="Arial" w:cs="Arial"/>
          <w:b/>
          <w:sz w:val="22"/>
          <w:szCs w:val="22"/>
          <w:lang w:val="de-DE"/>
        </w:rPr>
        <w:t>Ab sofort</w:t>
      </w:r>
      <w:r w:rsidR="00447D08" w:rsidRPr="005B5454">
        <w:rPr>
          <w:rFonts w:ascii="Arial" w:hAnsi="Arial" w:cs="Arial"/>
          <w:b/>
          <w:sz w:val="22"/>
          <w:szCs w:val="22"/>
          <w:lang w:val="de-DE"/>
        </w:rPr>
        <w:t xml:space="preserve"> </w:t>
      </w:r>
      <w:r w:rsidR="00447D08">
        <w:rPr>
          <w:rFonts w:ascii="Arial" w:hAnsi="Arial" w:cs="Arial"/>
          <w:b/>
          <w:sz w:val="22"/>
          <w:szCs w:val="22"/>
          <w:lang w:val="de-DE"/>
        </w:rPr>
        <w:t xml:space="preserve">bietet der Mobilitätsdienstleister </w:t>
      </w:r>
      <w:r w:rsidR="00E3250D">
        <w:rPr>
          <w:rFonts w:ascii="Arial" w:hAnsi="Arial" w:cs="Arial"/>
          <w:b/>
          <w:sz w:val="22"/>
          <w:szCs w:val="22"/>
          <w:lang w:val="de-DE"/>
        </w:rPr>
        <w:t xml:space="preserve">seine Services </w:t>
      </w:r>
      <w:r w:rsidR="00574BA8" w:rsidRPr="00574BA8">
        <w:rPr>
          <w:rFonts w:ascii="Arial" w:hAnsi="Arial" w:cs="Arial"/>
          <w:b/>
          <w:sz w:val="22"/>
          <w:szCs w:val="22"/>
          <w:lang w:val="de-DE"/>
        </w:rPr>
        <w:t xml:space="preserve">in Deutschland </w:t>
      </w:r>
      <w:r w:rsidR="00E3250D">
        <w:rPr>
          <w:rFonts w:ascii="Arial" w:hAnsi="Arial" w:cs="Arial"/>
          <w:b/>
          <w:sz w:val="22"/>
          <w:szCs w:val="22"/>
          <w:lang w:val="de-DE"/>
        </w:rPr>
        <w:t xml:space="preserve">auch </w:t>
      </w:r>
      <w:r w:rsidR="00A45BD9">
        <w:rPr>
          <w:rFonts w:ascii="Arial" w:hAnsi="Arial" w:cs="Arial"/>
          <w:b/>
          <w:sz w:val="22"/>
          <w:szCs w:val="22"/>
          <w:lang w:val="de-DE"/>
        </w:rPr>
        <w:t xml:space="preserve">für Flotten mit </w:t>
      </w:r>
      <w:r w:rsidR="00F06B08">
        <w:rPr>
          <w:rFonts w:ascii="Arial" w:hAnsi="Arial" w:cs="Arial"/>
          <w:b/>
          <w:sz w:val="22"/>
          <w:szCs w:val="22"/>
          <w:lang w:val="de-DE"/>
        </w:rPr>
        <w:t xml:space="preserve">Transportern oder </w:t>
      </w:r>
      <w:r w:rsidR="00087B19">
        <w:rPr>
          <w:rFonts w:ascii="Arial" w:hAnsi="Arial" w:cs="Arial"/>
          <w:b/>
          <w:sz w:val="22"/>
          <w:szCs w:val="22"/>
          <w:lang w:val="de-DE"/>
        </w:rPr>
        <w:t xml:space="preserve">Pkw </w:t>
      </w:r>
      <w:r w:rsidR="00F06B08">
        <w:rPr>
          <w:rFonts w:ascii="Arial" w:hAnsi="Arial" w:cs="Arial"/>
          <w:b/>
          <w:sz w:val="22"/>
          <w:szCs w:val="22"/>
          <w:lang w:val="de-DE"/>
        </w:rPr>
        <w:t xml:space="preserve">an. </w:t>
      </w:r>
      <w:r w:rsidR="00A45BD9">
        <w:rPr>
          <w:rFonts w:ascii="Arial" w:hAnsi="Arial" w:cs="Arial"/>
          <w:b/>
          <w:sz w:val="22"/>
          <w:szCs w:val="22"/>
          <w:lang w:val="de-DE"/>
        </w:rPr>
        <w:t xml:space="preserve">„Damit </w:t>
      </w:r>
      <w:r w:rsidR="00E3250D">
        <w:rPr>
          <w:rFonts w:ascii="Arial" w:hAnsi="Arial" w:cs="Arial"/>
          <w:b/>
          <w:sz w:val="22"/>
          <w:szCs w:val="22"/>
          <w:lang w:val="de-DE"/>
        </w:rPr>
        <w:t>adressieren wir</w:t>
      </w:r>
      <w:r w:rsidR="00AC2C97">
        <w:rPr>
          <w:rFonts w:ascii="Arial" w:hAnsi="Arial" w:cs="Arial"/>
          <w:b/>
          <w:sz w:val="22"/>
          <w:szCs w:val="22"/>
          <w:lang w:val="de-DE"/>
        </w:rPr>
        <w:t xml:space="preserve"> </w:t>
      </w:r>
      <w:r w:rsidR="00E3250D">
        <w:rPr>
          <w:rFonts w:ascii="Arial" w:hAnsi="Arial" w:cs="Arial"/>
          <w:b/>
          <w:sz w:val="22"/>
          <w:szCs w:val="22"/>
          <w:lang w:val="de-DE"/>
        </w:rPr>
        <w:t xml:space="preserve">speziell </w:t>
      </w:r>
      <w:r w:rsidR="00A45BD9">
        <w:rPr>
          <w:rFonts w:ascii="Arial" w:hAnsi="Arial" w:cs="Arial"/>
          <w:b/>
          <w:sz w:val="22"/>
          <w:szCs w:val="22"/>
          <w:lang w:val="de-DE"/>
        </w:rPr>
        <w:t xml:space="preserve">Gewerbetreibende und </w:t>
      </w:r>
      <w:r w:rsidR="005E4D31">
        <w:rPr>
          <w:rFonts w:ascii="Arial" w:hAnsi="Arial" w:cs="Arial"/>
          <w:b/>
          <w:sz w:val="22"/>
          <w:szCs w:val="22"/>
          <w:lang w:val="de-DE"/>
        </w:rPr>
        <w:t xml:space="preserve">Fuhrparkmanager </w:t>
      </w:r>
      <w:r w:rsidR="00B51B24">
        <w:rPr>
          <w:rFonts w:ascii="Arial" w:hAnsi="Arial" w:cs="Arial"/>
          <w:b/>
          <w:sz w:val="22"/>
          <w:szCs w:val="22"/>
          <w:lang w:val="de-DE"/>
        </w:rPr>
        <w:t>für Dienstwagen</w:t>
      </w:r>
      <w:r w:rsidR="00A45BD9">
        <w:rPr>
          <w:rFonts w:ascii="Arial" w:hAnsi="Arial" w:cs="Arial"/>
          <w:b/>
          <w:sz w:val="22"/>
          <w:szCs w:val="22"/>
          <w:lang w:val="de-DE"/>
        </w:rPr>
        <w:t xml:space="preserve">“, sagt </w:t>
      </w:r>
      <w:r w:rsidR="00A45BD9" w:rsidRPr="00B04B60">
        <w:rPr>
          <w:rFonts w:ascii="Arial" w:hAnsi="Arial" w:cs="Arial"/>
          <w:b/>
          <w:sz w:val="22"/>
          <w:szCs w:val="22"/>
          <w:lang w:val="de-DE"/>
        </w:rPr>
        <w:t>Volker Huber, CEO bei UTA</w:t>
      </w:r>
      <w:r w:rsidR="00A45BD9">
        <w:rPr>
          <w:rFonts w:ascii="Arial" w:hAnsi="Arial" w:cs="Arial"/>
          <w:b/>
          <w:sz w:val="22"/>
          <w:szCs w:val="22"/>
          <w:lang w:val="de-DE"/>
        </w:rPr>
        <w:t xml:space="preserve">. „Diese können nicht nur von unserer langjährigen Expertise aus dem </w:t>
      </w:r>
      <w:r w:rsidR="00087B19">
        <w:rPr>
          <w:rFonts w:ascii="Arial" w:hAnsi="Arial" w:cs="Arial"/>
          <w:b/>
          <w:sz w:val="22"/>
          <w:szCs w:val="22"/>
          <w:lang w:val="de-DE"/>
        </w:rPr>
        <w:t xml:space="preserve">Tank- und Servicekartengeschäft </w:t>
      </w:r>
      <w:r w:rsidR="00A45BD9">
        <w:rPr>
          <w:rFonts w:ascii="Arial" w:hAnsi="Arial" w:cs="Arial"/>
          <w:b/>
          <w:sz w:val="22"/>
          <w:szCs w:val="22"/>
          <w:lang w:val="de-DE"/>
        </w:rPr>
        <w:t xml:space="preserve">profitieren, sondern auch von besonders günstigen Konditionen an ihren Stammtankstellen.“ </w:t>
      </w:r>
    </w:p>
    <w:p w14:paraId="22CFBBB2" w14:textId="77777777" w:rsidR="00A45BD9" w:rsidRDefault="00A45BD9" w:rsidP="00D03879">
      <w:pPr>
        <w:jc w:val="both"/>
        <w:rPr>
          <w:rFonts w:ascii="Arial" w:hAnsi="Arial" w:cs="Arial"/>
          <w:b/>
          <w:sz w:val="22"/>
          <w:szCs w:val="22"/>
          <w:lang w:val="de-DE"/>
        </w:rPr>
      </w:pPr>
    </w:p>
    <w:p w14:paraId="688D5BE6" w14:textId="77777777" w:rsidR="00C90209" w:rsidRPr="008B1F3C" w:rsidRDefault="00406EAD" w:rsidP="00C90209">
      <w:pPr>
        <w:jc w:val="both"/>
        <w:rPr>
          <w:rFonts w:ascii="Arial" w:hAnsi="Arial" w:cs="Arial"/>
          <w:sz w:val="22"/>
          <w:szCs w:val="22"/>
          <w:lang w:val="de-DE"/>
        </w:rPr>
      </w:pPr>
      <w:r>
        <w:rPr>
          <w:rFonts w:ascii="Arial" w:hAnsi="Arial" w:cs="Arial"/>
          <w:sz w:val="22"/>
          <w:szCs w:val="22"/>
          <w:lang w:val="de-DE"/>
        </w:rPr>
        <w:t>Der Tank- und Servicekartenanbieter</w:t>
      </w:r>
      <w:r w:rsidR="007F0A1D">
        <w:rPr>
          <w:rFonts w:ascii="Arial" w:hAnsi="Arial" w:cs="Arial"/>
          <w:sz w:val="22"/>
          <w:szCs w:val="22"/>
          <w:lang w:val="de-DE"/>
        </w:rPr>
        <w:t xml:space="preserve"> bietet Gewerbetrei</w:t>
      </w:r>
      <w:r w:rsidR="00A45BD9">
        <w:rPr>
          <w:rFonts w:ascii="Arial" w:hAnsi="Arial" w:cs="Arial"/>
          <w:sz w:val="22"/>
          <w:szCs w:val="22"/>
          <w:lang w:val="de-DE"/>
        </w:rPr>
        <w:t>benden und Flottenmanagern</w:t>
      </w:r>
      <w:r w:rsidR="00516A7B">
        <w:rPr>
          <w:rFonts w:ascii="Arial" w:hAnsi="Arial" w:cs="Arial"/>
          <w:sz w:val="22"/>
          <w:szCs w:val="22"/>
          <w:lang w:val="de-DE"/>
        </w:rPr>
        <w:t xml:space="preserve"> in Deutschland</w:t>
      </w:r>
      <w:r w:rsidR="00A45BD9">
        <w:rPr>
          <w:rFonts w:ascii="Arial" w:hAnsi="Arial" w:cs="Arial"/>
          <w:sz w:val="22"/>
          <w:szCs w:val="22"/>
          <w:lang w:val="de-DE"/>
        </w:rPr>
        <w:t xml:space="preserve"> ab</w:t>
      </w:r>
      <w:r w:rsidR="007F0A1D">
        <w:rPr>
          <w:rFonts w:ascii="Arial" w:hAnsi="Arial" w:cs="Arial"/>
          <w:sz w:val="22"/>
          <w:szCs w:val="22"/>
          <w:lang w:val="de-DE"/>
        </w:rPr>
        <w:t xml:space="preserve"> </w:t>
      </w:r>
      <w:r w:rsidR="005B5454">
        <w:rPr>
          <w:rFonts w:ascii="Arial" w:hAnsi="Arial" w:cs="Arial"/>
          <w:sz w:val="22"/>
          <w:szCs w:val="22"/>
          <w:lang w:val="de-DE"/>
        </w:rPr>
        <w:t>sofort</w:t>
      </w:r>
      <w:r w:rsidR="00A45BD9">
        <w:rPr>
          <w:rFonts w:ascii="Arial" w:hAnsi="Arial" w:cs="Arial"/>
          <w:sz w:val="22"/>
          <w:szCs w:val="22"/>
          <w:lang w:val="de-DE"/>
        </w:rPr>
        <w:t xml:space="preserve"> die Möglichkeit</w:t>
      </w:r>
      <w:r>
        <w:rPr>
          <w:rFonts w:ascii="Arial" w:hAnsi="Arial" w:cs="Arial"/>
          <w:sz w:val="22"/>
          <w:szCs w:val="22"/>
          <w:lang w:val="de-DE"/>
        </w:rPr>
        <w:t xml:space="preserve">, flächendeckend und markenunabhängig im preisgünstigen UTA-Netzwerk zu tanken und dabei </w:t>
      </w:r>
      <w:r w:rsidR="00087B19">
        <w:rPr>
          <w:rFonts w:ascii="Arial" w:hAnsi="Arial" w:cs="Arial"/>
          <w:sz w:val="22"/>
          <w:szCs w:val="22"/>
          <w:lang w:val="de-DE"/>
        </w:rPr>
        <w:t xml:space="preserve">mitunter </w:t>
      </w:r>
      <w:r>
        <w:rPr>
          <w:rFonts w:ascii="Arial" w:hAnsi="Arial" w:cs="Arial"/>
          <w:sz w:val="22"/>
          <w:szCs w:val="22"/>
          <w:lang w:val="de-DE"/>
        </w:rPr>
        <w:t xml:space="preserve">von </w:t>
      </w:r>
      <w:r w:rsidR="00087B19">
        <w:rPr>
          <w:rFonts w:ascii="Arial" w:hAnsi="Arial" w:cs="Arial"/>
          <w:sz w:val="22"/>
          <w:szCs w:val="22"/>
          <w:lang w:val="de-DE"/>
        </w:rPr>
        <w:t xml:space="preserve">erheblichen </w:t>
      </w:r>
      <w:r>
        <w:rPr>
          <w:rFonts w:ascii="Arial" w:hAnsi="Arial" w:cs="Arial"/>
          <w:sz w:val="22"/>
          <w:szCs w:val="22"/>
          <w:lang w:val="de-DE"/>
        </w:rPr>
        <w:t xml:space="preserve">Preisnachlässen zu profitieren. „Mit Compact, Comfort und Premium haben wir drei attraktive Produktpakete geschnürt, die </w:t>
      </w:r>
      <w:r w:rsidR="00087B19">
        <w:rPr>
          <w:rFonts w:ascii="Arial" w:hAnsi="Arial" w:cs="Arial"/>
          <w:sz w:val="22"/>
          <w:szCs w:val="22"/>
          <w:lang w:val="de-DE"/>
        </w:rPr>
        <w:t xml:space="preserve">in </w:t>
      </w:r>
      <w:r>
        <w:rPr>
          <w:rFonts w:ascii="Arial" w:hAnsi="Arial" w:cs="Arial"/>
          <w:sz w:val="22"/>
          <w:szCs w:val="22"/>
          <w:lang w:val="de-DE"/>
        </w:rPr>
        <w:t>Deutschland</w:t>
      </w:r>
      <w:r w:rsidR="00087B19">
        <w:rPr>
          <w:rFonts w:ascii="Arial" w:hAnsi="Arial" w:cs="Arial"/>
          <w:sz w:val="22"/>
          <w:szCs w:val="22"/>
          <w:lang w:val="de-DE"/>
        </w:rPr>
        <w:t xml:space="preserve"> und</w:t>
      </w:r>
      <w:r>
        <w:rPr>
          <w:rFonts w:ascii="Arial" w:hAnsi="Arial" w:cs="Arial"/>
          <w:sz w:val="22"/>
          <w:szCs w:val="22"/>
          <w:lang w:val="de-DE"/>
        </w:rPr>
        <w:t xml:space="preserve"> Europa alle Bedürfnisse unserer neuen Zielgruppe erfüllen“, erklärt Huber. </w:t>
      </w:r>
      <w:r w:rsidR="00516A7B">
        <w:rPr>
          <w:rFonts w:ascii="Arial" w:hAnsi="Arial" w:cs="Arial"/>
          <w:sz w:val="22"/>
          <w:szCs w:val="22"/>
          <w:lang w:val="de-DE"/>
        </w:rPr>
        <w:t xml:space="preserve">„Damit sparen unsere Kunden Zeit und Geld und können zudem ihr Flottenmanagement optimieren.“ </w:t>
      </w:r>
      <w:r w:rsidR="00C90209">
        <w:rPr>
          <w:rFonts w:ascii="Arial" w:hAnsi="Arial" w:cs="Arial"/>
          <w:sz w:val="22"/>
          <w:szCs w:val="22"/>
          <w:lang w:val="de-DE"/>
        </w:rPr>
        <w:t xml:space="preserve">Die neuen Angebote sind weder an eine Aufnahmegebühr noch an einen Mindestumsatz oder eine Mindestfuhrparkgröße gekoppelt. </w:t>
      </w:r>
    </w:p>
    <w:p w14:paraId="1CF04305" w14:textId="0BAE666C" w:rsidR="00C90209" w:rsidRPr="00C90209" w:rsidRDefault="00C90209" w:rsidP="00C90209">
      <w:pPr>
        <w:jc w:val="both"/>
        <w:rPr>
          <w:rFonts w:ascii="Arial" w:hAnsi="Arial" w:cs="Arial"/>
          <w:sz w:val="22"/>
          <w:szCs w:val="22"/>
          <w:lang w:val="de-DE"/>
        </w:rPr>
      </w:pPr>
      <w:r w:rsidRPr="00C90209">
        <w:rPr>
          <w:rFonts w:ascii="Arial" w:hAnsi="Arial" w:cs="Arial"/>
          <w:sz w:val="22"/>
          <w:szCs w:val="22"/>
          <w:lang w:val="de-DE"/>
        </w:rPr>
        <w:t>Während das Compact-Angebot über 7.000 und die Comfort-Variante über 12.000 Tankstellen in Deutschland umfasst,</w:t>
      </w:r>
      <w:r w:rsidR="00C90283">
        <w:rPr>
          <w:rFonts w:ascii="Arial" w:hAnsi="Arial" w:cs="Arial"/>
          <w:sz w:val="22"/>
          <w:szCs w:val="22"/>
          <w:lang w:val="de-DE"/>
        </w:rPr>
        <w:t xml:space="preserve"> deckt die Premium-Karte über 44</w:t>
      </w:r>
      <w:r w:rsidRPr="00C90209">
        <w:rPr>
          <w:rFonts w:ascii="Arial" w:hAnsi="Arial" w:cs="Arial"/>
          <w:sz w:val="22"/>
          <w:szCs w:val="22"/>
          <w:lang w:val="de-DE"/>
        </w:rPr>
        <w:t>.000 Stationen in 37 Ländern zuzüglich Maut-Service ab und bietet damit ein Rundum-sorglos-Paket für ganz Europa. Dabei macht die hohe Tankstellendichte den UTA-Service besonders attraktiv, da sie kurze Wege zur nächsten Zapfsäule</w:t>
      </w:r>
      <w:r>
        <w:rPr>
          <w:rFonts w:ascii="Arial" w:hAnsi="Arial" w:cs="Arial"/>
          <w:sz w:val="22"/>
          <w:szCs w:val="22"/>
          <w:lang w:val="de-DE"/>
        </w:rPr>
        <w:t xml:space="preserve"> sicherstellt.</w:t>
      </w:r>
    </w:p>
    <w:p w14:paraId="16B16699" w14:textId="77777777" w:rsidR="008B1F3C" w:rsidRDefault="008B1F3C" w:rsidP="00D03879">
      <w:pPr>
        <w:jc w:val="both"/>
        <w:rPr>
          <w:rFonts w:ascii="Arial" w:hAnsi="Arial" w:cs="Arial"/>
          <w:sz w:val="22"/>
          <w:szCs w:val="22"/>
          <w:lang w:val="de-DE"/>
        </w:rPr>
      </w:pPr>
    </w:p>
    <w:p w14:paraId="4E754B1B" w14:textId="10EA5218" w:rsidR="00A54618" w:rsidRDefault="004C3460" w:rsidP="00D03879">
      <w:pPr>
        <w:jc w:val="both"/>
        <w:rPr>
          <w:rFonts w:ascii="Arial" w:hAnsi="Arial" w:cs="Arial"/>
          <w:sz w:val="22"/>
          <w:szCs w:val="22"/>
          <w:lang w:val="de-DE"/>
        </w:rPr>
      </w:pPr>
      <w:r>
        <w:rPr>
          <w:rFonts w:ascii="Arial" w:hAnsi="Arial" w:cs="Arial"/>
          <w:sz w:val="22"/>
          <w:szCs w:val="22"/>
          <w:lang w:val="de-DE"/>
        </w:rPr>
        <w:t xml:space="preserve">Die Vorteile </w:t>
      </w:r>
      <w:r w:rsidR="00087B19">
        <w:rPr>
          <w:rFonts w:ascii="Arial" w:hAnsi="Arial" w:cs="Arial"/>
          <w:sz w:val="22"/>
          <w:szCs w:val="22"/>
          <w:lang w:val="de-DE"/>
        </w:rPr>
        <w:t xml:space="preserve">der Karte kommen </w:t>
      </w:r>
      <w:r w:rsidR="007C6E93">
        <w:rPr>
          <w:rFonts w:ascii="Arial" w:hAnsi="Arial" w:cs="Arial"/>
          <w:sz w:val="22"/>
          <w:szCs w:val="22"/>
          <w:lang w:val="de-DE"/>
        </w:rPr>
        <w:t xml:space="preserve">jedoch </w:t>
      </w:r>
      <w:r w:rsidR="00087B19">
        <w:rPr>
          <w:rFonts w:ascii="Arial" w:hAnsi="Arial" w:cs="Arial"/>
          <w:sz w:val="22"/>
          <w:szCs w:val="22"/>
          <w:lang w:val="de-DE"/>
        </w:rPr>
        <w:t xml:space="preserve">nicht nur den Fahrern zugute. </w:t>
      </w:r>
      <w:r w:rsidR="003327D8">
        <w:rPr>
          <w:rFonts w:ascii="Arial" w:hAnsi="Arial" w:cs="Arial"/>
          <w:sz w:val="22"/>
          <w:szCs w:val="22"/>
          <w:lang w:val="de-DE"/>
        </w:rPr>
        <w:t xml:space="preserve">Dank </w:t>
      </w:r>
      <w:r>
        <w:rPr>
          <w:rFonts w:ascii="Arial" w:hAnsi="Arial" w:cs="Arial"/>
          <w:sz w:val="22"/>
          <w:szCs w:val="22"/>
          <w:lang w:val="de-DE"/>
        </w:rPr>
        <w:t>der</w:t>
      </w:r>
      <w:r w:rsidR="003327D8">
        <w:rPr>
          <w:rFonts w:ascii="Arial" w:hAnsi="Arial" w:cs="Arial"/>
          <w:sz w:val="22"/>
          <w:szCs w:val="22"/>
          <w:lang w:val="de-DE"/>
        </w:rPr>
        <w:t xml:space="preserve"> zentralen, übersichtlichen Abrechnung über UTA profitiert auch die Buchhaltung davon</w:t>
      </w:r>
      <w:r>
        <w:rPr>
          <w:rFonts w:ascii="Arial" w:hAnsi="Arial" w:cs="Arial"/>
          <w:sz w:val="22"/>
          <w:szCs w:val="22"/>
          <w:lang w:val="de-DE"/>
        </w:rPr>
        <w:t xml:space="preserve">. </w:t>
      </w:r>
      <w:r w:rsidR="00A54618">
        <w:rPr>
          <w:rFonts w:ascii="Arial" w:hAnsi="Arial" w:cs="Arial"/>
          <w:sz w:val="22"/>
          <w:szCs w:val="22"/>
          <w:lang w:val="de-DE"/>
        </w:rPr>
        <w:t xml:space="preserve">Sämtliche Kartentransaktionen werden alle 14 Tage transparent in einer Rechnung zusammengefasst </w:t>
      </w:r>
    </w:p>
    <w:p w14:paraId="1C44802F" w14:textId="19B6EE3D" w:rsidR="00B51B24" w:rsidRDefault="00A54618" w:rsidP="00D03879">
      <w:pPr>
        <w:jc w:val="both"/>
        <w:rPr>
          <w:rFonts w:ascii="Arial" w:hAnsi="Arial" w:cs="Arial"/>
          <w:sz w:val="22"/>
          <w:szCs w:val="22"/>
          <w:lang w:val="de-DE"/>
        </w:rPr>
      </w:pPr>
      <w:r>
        <w:rPr>
          <w:rFonts w:ascii="Arial" w:hAnsi="Arial" w:cs="Arial"/>
          <w:sz w:val="22"/>
          <w:szCs w:val="22"/>
          <w:lang w:val="de-DE"/>
        </w:rPr>
        <w:t xml:space="preserve">und dem </w:t>
      </w:r>
      <w:r w:rsidR="003327D8">
        <w:rPr>
          <w:rFonts w:ascii="Arial" w:hAnsi="Arial" w:cs="Arial"/>
          <w:sz w:val="22"/>
          <w:szCs w:val="22"/>
          <w:lang w:val="de-DE"/>
        </w:rPr>
        <w:t xml:space="preserve">Kunden </w:t>
      </w:r>
      <w:r w:rsidR="004C3460">
        <w:rPr>
          <w:rFonts w:ascii="Arial" w:hAnsi="Arial" w:cs="Arial"/>
          <w:sz w:val="22"/>
          <w:szCs w:val="22"/>
          <w:lang w:val="de-DE"/>
        </w:rPr>
        <w:t>zugestellt.</w:t>
      </w:r>
      <w:r>
        <w:rPr>
          <w:rFonts w:ascii="Arial" w:hAnsi="Arial" w:cs="Arial"/>
          <w:sz w:val="22"/>
          <w:szCs w:val="22"/>
          <w:lang w:val="de-DE"/>
        </w:rPr>
        <w:t xml:space="preserve"> Dadurch verringert sich der Verwaltungsaufwand, da das lästige </w:t>
      </w:r>
      <w:r w:rsidR="00337994" w:rsidRPr="00337994">
        <w:rPr>
          <w:rFonts w:ascii="Arial" w:hAnsi="Arial" w:cs="Arial"/>
          <w:sz w:val="22"/>
          <w:szCs w:val="22"/>
          <w:lang w:val="de-DE"/>
        </w:rPr>
        <w:t>Sammeln, Abheften und Abrechnen der einzelnen Tankbelege</w:t>
      </w:r>
      <w:r>
        <w:rPr>
          <w:rFonts w:ascii="Arial" w:hAnsi="Arial" w:cs="Arial"/>
          <w:sz w:val="22"/>
          <w:szCs w:val="22"/>
          <w:lang w:val="de-DE"/>
        </w:rPr>
        <w:t xml:space="preserve"> entfällt. </w:t>
      </w:r>
      <w:r w:rsidR="001C25C1">
        <w:rPr>
          <w:rFonts w:ascii="Arial" w:hAnsi="Arial" w:cs="Arial"/>
          <w:sz w:val="22"/>
          <w:szCs w:val="22"/>
          <w:lang w:val="de-DE"/>
        </w:rPr>
        <w:t xml:space="preserve">Darüber hinaus ermöglicht </w:t>
      </w:r>
      <w:r w:rsidR="008E6788">
        <w:rPr>
          <w:rFonts w:ascii="Arial" w:hAnsi="Arial" w:cs="Arial"/>
          <w:sz w:val="22"/>
          <w:szCs w:val="22"/>
          <w:lang w:val="de-DE"/>
        </w:rPr>
        <w:t xml:space="preserve">der Einsatz der </w:t>
      </w:r>
      <w:r w:rsidR="001C25C1">
        <w:rPr>
          <w:rFonts w:ascii="Arial" w:hAnsi="Arial" w:cs="Arial"/>
          <w:sz w:val="22"/>
          <w:szCs w:val="22"/>
          <w:lang w:val="de-DE"/>
        </w:rPr>
        <w:t>Karte</w:t>
      </w:r>
      <w:r w:rsidR="000C615E">
        <w:rPr>
          <w:rFonts w:ascii="Arial" w:hAnsi="Arial" w:cs="Arial"/>
          <w:sz w:val="22"/>
          <w:szCs w:val="22"/>
          <w:lang w:val="de-DE"/>
        </w:rPr>
        <w:t xml:space="preserve"> </w:t>
      </w:r>
      <w:r w:rsidR="001C25C1">
        <w:rPr>
          <w:rFonts w:ascii="Arial" w:hAnsi="Arial" w:cs="Arial"/>
          <w:sz w:val="22"/>
          <w:szCs w:val="22"/>
          <w:lang w:val="de-DE"/>
        </w:rPr>
        <w:t xml:space="preserve">eine bessere Kontrolle des Kraftstoffverbrauchs, wodurch das Flottenmanagement nachhaltig optimiert wird. </w:t>
      </w:r>
      <w:r w:rsidR="00285E5D">
        <w:rPr>
          <w:rFonts w:ascii="Arial" w:hAnsi="Arial" w:cs="Arial"/>
          <w:sz w:val="22"/>
          <w:szCs w:val="22"/>
          <w:lang w:val="de-DE"/>
        </w:rPr>
        <w:t xml:space="preserve">Auch die Betrugsprävention wird dabei nicht vernachlässigt, da ein PIN-Code und die Transaktionsüberwachung für zusätzliche Sicherheit sorgen. </w:t>
      </w:r>
    </w:p>
    <w:p w14:paraId="5C9E2645" w14:textId="7F8C00F0" w:rsidR="00C90209" w:rsidRPr="00337994" w:rsidRDefault="00C90209" w:rsidP="00D03879">
      <w:pPr>
        <w:jc w:val="both"/>
        <w:rPr>
          <w:rFonts w:ascii="Arial" w:hAnsi="Arial" w:cs="Arial"/>
          <w:sz w:val="22"/>
          <w:szCs w:val="22"/>
          <w:lang w:val="de-DE"/>
        </w:rPr>
      </w:pPr>
    </w:p>
    <w:p w14:paraId="7D989787" w14:textId="05B98E54" w:rsidR="00363F56" w:rsidRDefault="000C615E" w:rsidP="00D03879">
      <w:pPr>
        <w:jc w:val="both"/>
        <w:rPr>
          <w:rFonts w:ascii="Arial" w:hAnsi="Arial" w:cs="Arial"/>
          <w:sz w:val="22"/>
          <w:szCs w:val="22"/>
          <w:lang w:val="de-DE"/>
        </w:rPr>
      </w:pPr>
      <w:r>
        <w:rPr>
          <w:rFonts w:ascii="Arial" w:hAnsi="Arial" w:cs="Arial"/>
          <w:sz w:val="22"/>
          <w:szCs w:val="22"/>
          <w:lang w:val="de-DE"/>
        </w:rPr>
        <w:t>Mit der neuen Tankkarte für Pkw</w:t>
      </w:r>
      <w:r w:rsidR="00D41883">
        <w:rPr>
          <w:rFonts w:ascii="Arial" w:hAnsi="Arial" w:cs="Arial"/>
          <w:sz w:val="22"/>
          <w:szCs w:val="22"/>
          <w:lang w:val="de-DE"/>
        </w:rPr>
        <w:t xml:space="preserve"> und Nutzfahrzeuge</w:t>
      </w:r>
      <w:r w:rsidR="00E17A5B">
        <w:rPr>
          <w:rFonts w:ascii="Arial" w:hAnsi="Arial" w:cs="Arial"/>
          <w:sz w:val="22"/>
          <w:szCs w:val="22"/>
          <w:lang w:val="de-DE"/>
        </w:rPr>
        <w:t xml:space="preserve"> bis 3,5 Tonnen </w:t>
      </w:r>
      <w:r>
        <w:rPr>
          <w:rFonts w:ascii="Arial" w:hAnsi="Arial" w:cs="Arial"/>
          <w:sz w:val="22"/>
          <w:szCs w:val="22"/>
          <w:lang w:val="de-DE"/>
        </w:rPr>
        <w:t xml:space="preserve">geht gleichzeitig eine neue </w:t>
      </w:r>
      <w:r w:rsidR="00C60990">
        <w:rPr>
          <w:rFonts w:ascii="Arial" w:hAnsi="Arial" w:cs="Arial"/>
          <w:sz w:val="22"/>
          <w:szCs w:val="22"/>
          <w:lang w:val="de-DE"/>
        </w:rPr>
        <w:t xml:space="preserve">Website </w:t>
      </w:r>
      <w:r>
        <w:rPr>
          <w:rFonts w:ascii="Arial" w:hAnsi="Arial" w:cs="Arial"/>
          <w:sz w:val="22"/>
          <w:szCs w:val="22"/>
          <w:lang w:val="de-DE"/>
        </w:rPr>
        <w:t xml:space="preserve">an den Start. Unter </w:t>
      </w:r>
      <w:hyperlink r:id="rId9" w:history="1">
        <w:r w:rsidRPr="00A629C1">
          <w:rPr>
            <w:rStyle w:val="Hyperlink"/>
            <w:rFonts w:ascii="Arial" w:hAnsi="Arial" w:cs="Arial"/>
            <w:sz w:val="22"/>
            <w:szCs w:val="22"/>
            <w:lang w:val="de-DE"/>
          </w:rPr>
          <w:t>cars.uta.com</w:t>
        </w:r>
      </w:hyperlink>
      <w:r>
        <w:rPr>
          <w:rFonts w:ascii="Arial" w:hAnsi="Arial" w:cs="Arial"/>
          <w:sz w:val="22"/>
          <w:szCs w:val="22"/>
          <w:lang w:val="de-DE"/>
        </w:rPr>
        <w:t xml:space="preserve"> finden Kunden ab </w:t>
      </w:r>
      <w:r w:rsidRPr="00363F56">
        <w:rPr>
          <w:rFonts w:ascii="Arial" w:hAnsi="Arial" w:cs="Arial"/>
          <w:sz w:val="22"/>
          <w:szCs w:val="22"/>
          <w:lang w:val="de-DE"/>
        </w:rPr>
        <w:t>sofort</w:t>
      </w:r>
      <w:r w:rsidRPr="000C615E">
        <w:rPr>
          <w:rFonts w:ascii="Arial" w:hAnsi="Arial" w:cs="Arial"/>
          <w:color w:val="FF0000"/>
          <w:sz w:val="22"/>
          <w:szCs w:val="22"/>
          <w:lang w:val="de-DE"/>
        </w:rPr>
        <w:t xml:space="preserve"> </w:t>
      </w:r>
      <w:r w:rsidRPr="000C615E">
        <w:rPr>
          <w:rFonts w:ascii="Arial" w:hAnsi="Arial" w:cs="Arial"/>
          <w:sz w:val="22"/>
          <w:szCs w:val="22"/>
          <w:lang w:val="de-DE"/>
        </w:rPr>
        <w:t>sämtliche Informationen rund um das neue Angebot</w:t>
      </w:r>
      <w:r w:rsidR="007F0A1D">
        <w:rPr>
          <w:rFonts w:ascii="Arial" w:hAnsi="Arial" w:cs="Arial"/>
          <w:sz w:val="22"/>
          <w:szCs w:val="22"/>
          <w:lang w:val="de-DE"/>
        </w:rPr>
        <w:t xml:space="preserve">. </w:t>
      </w:r>
      <w:r w:rsidR="00363F56">
        <w:rPr>
          <w:rFonts w:ascii="Arial" w:hAnsi="Arial" w:cs="Arial"/>
          <w:sz w:val="22"/>
          <w:szCs w:val="22"/>
          <w:lang w:val="de-DE"/>
        </w:rPr>
        <w:t xml:space="preserve">Dort ist auch ein Produktkonfigurator zu finden, der den Kunden den Weg zum optimalen UTA-Servicepaket weist. </w:t>
      </w:r>
    </w:p>
    <w:p w14:paraId="19F8DFA8" w14:textId="77777777" w:rsidR="00AC2C97" w:rsidRDefault="00AC2C97" w:rsidP="00D03879">
      <w:pPr>
        <w:jc w:val="both"/>
        <w:rPr>
          <w:rFonts w:ascii="Arial" w:hAnsi="Arial" w:cs="Arial"/>
          <w:sz w:val="22"/>
          <w:szCs w:val="22"/>
          <w:lang w:val="de-DE"/>
        </w:rPr>
      </w:pPr>
    </w:p>
    <w:p w14:paraId="445E4A06" w14:textId="1AB2F8E1" w:rsidR="00740AD8" w:rsidRDefault="00740AD8" w:rsidP="00740AD8">
      <w:pPr>
        <w:spacing w:line="276" w:lineRule="auto"/>
        <w:rPr>
          <w:rFonts w:ascii="Arial" w:hAnsi="Arial" w:cs="Arial"/>
          <w:b/>
          <w:bCs/>
          <w:i/>
          <w:sz w:val="18"/>
          <w:szCs w:val="18"/>
          <w:lang w:val="de-DE"/>
        </w:rPr>
      </w:pPr>
      <w:r>
        <w:rPr>
          <w:rFonts w:ascii="Arial" w:hAnsi="Arial" w:cs="Arial"/>
          <w:b/>
          <w:bCs/>
          <w:i/>
          <w:sz w:val="18"/>
          <w:szCs w:val="18"/>
          <w:lang w:val="de-DE"/>
        </w:rPr>
        <w:lastRenderedPageBreak/>
        <w:t xml:space="preserve">Über UNION TANK Eckstein </w:t>
      </w:r>
    </w:p>
    <w:p w14:paraId="5C6E6EA9" w14:textId="71AFFE7A" w:rsidR="004459D6" w:rsidRDefault="00BF37B2" w:rsidP="00BF37B2">
      <w:pPr>
        <w:spacing w:line="276" w:lineRule="auto"/>
        <w:rPr>
          <w:rFonts w:ascii="Arial" w:hAnsi="Arial" w:cs="Arial"/>
          <w:i/>
          <w:iCs/>
          <w:color w:val="000000"/>
          <w:sz w:val="18"/>
          <w:szCs w:val="18"/>
          <w:lang w:val="de-DE"/>
        </w:rPr>
      </w:pPr>
      <w:r>
        <w:rPr>
          <w:rFonts w:ascii="Arial" w:hAnsi="Arial" w:cs="Arial"/>
          <w:i/>
          <w:iCs/>
          <w:color w:val="000000"/>
          <w:sz w:val="18"/>
          <w:szCs w:val="18"/>
          <w:lang w:val="de-DE"/>
        </w:rPr>
        <w:t>UNION TANK Eckstein GmbH &amp; Co. KG (UTA) zählt zu den führenden Anbietern von Tank- und Servicekarten in Europa. Über das UTA-Kartensystem können gewerbliche Kunden an über 55.000 Stationen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w:t>
      </w:r>
      <w:r>
        <w:rPr>
          <w:rFonts w:ascii="Arial" w:hAnsi="Arial" w:cs="Arial"/>
          <w:i/>
          <w:iCs/>
          <w:color w:val="000000"/>
          <w:sz w:val="18"/>
          <w:szCs w:val="18"/>
          <w:lang w:val="de-DE"/>
        </w:rPr>
        <w:t>lich im Besitz der Edenred SA (6</w:t>
      </w:r>
      <w:r>
        <w:rPr>
          <w:rFonts w:ascii="Arial" w:hAnsi="Arial" w:cs="Arial"/>
          <w:i/>
          <w:iCs/>
          <w:color w:val="000000"/>
          <w:sz w:val="18"/>
          <w:szCs w:val="18"/>
          <w:lang w:val="de-DE"/>
        </w:rPr>
        <w:t xml:space="preserve">6 Prozent). Edenred ist Weltmarktführer im Bereich von Bezahlservices für Unternehmen, Arbeitnehmer und Handelspartner. Die Services von Edenred schaffen für 43 Millionen Arbeitnehmer, 750.000 Unternehmen und 1,4 Millionen Handelspartner ein einzigartiges Netzwerk. Die Familien Eckstein und van Dedem halten 34 Prozent an UTA. Der Hauptsitz befindet sich in Kleinostheim/Main. UTA hat den renommierten Image-Award der Fachzeitschrift VerkehrsRundschau in der Kategorie „Tankkarten“ gewonnen, der alle zwei Jahre auf Basis einer unabhängigen Marktstudie des Marktforschungsinstituts Kleffmann vergeben wird. </w:t>
      </w:r>
      <w:hyperlink r:id="rId10" w:history="1">
        <w:r>
          <w:rPr>
            <w:rFonts w:ascii="Arial" w:hAnsi="Arial" w:cs="Arial"/>
            <w:b/>
            <w:bCs/>
            <w:color w:val="0000FF"/>
            <w:sz w:val="18"/>
            <w:szCs w:val="18"/>
            <w:u w:val="single"/>
            <w:lang w:val="de-DE"/>
          </w:rPr>
          <w:t>www.uta.com</w:t>
        </w:r>
      </w:hyperlink>
    </w:p>
    <w:p w14:paraId="4E94B63B" w14:textId="77777777" w:rsidR="00BF37B2" w:rsidRDefault="00BF37B2" w:rsidP="00BF37B2">
      <w:pPr>
        <w:spacing w:line="276" w:lineRule="auto"/>
        <w:rPr>
          <w:rFonts w:ascii="Arial" w:eastAsia="Times New Roman" w:hAnsi="Arial" w:cs="Arial"/>
          <w:b/>
          <w:color w:val="2A6CAF"/>
          <w:sz w:val="18"/>
          <w:szCs w:val="18"/>
          <w:lang w:val="de-DE"/>
        </w:rPr>
      </w:pPr>
    </w:p>
    <w:p w14:paraId="13983226" w14:textId="4E480A07" w:rsidR="004459D6" w:rsidRDefault="004459D6" w:rsidP="004459D6">
      <w:pPr>
        <w:spacing w:line="276" w:lineRule="auto"/>
        <w:rPr>
          <w:rFonts w:ascii="Arial" w:hAnsi="Arial" w:cs="Arial"/>
          <w:bCs/>
          <w:i/>
          <w:sz w:val="18"/>
          <w:szCs w:val="18"/>
          <w:lang w:val="de-DE"/>
        </w:rPr>
      </w:pPr>
      <w:r w:rsidRPr="00947F28">
        <w:rPr>
          <w:rFonts w:ascii="Arial" w:eastAsia="Calibri" w:hAnsi="Arial" w:cs="Arial"/>
          <w:b/>
          <w:bCs/>
          <w:sz w:val="20"/>
          <w:szCs w:val="20"/>
          <w:lang w:val="de-DE"/>
        </w:rPr>
        <w:t xml:space="preserve">Folgen Sie UTA auf Twitter: </w:t>
      </w:r>
      <w:r w:rsidR="00363F56">
        <w:rPr>
          <w:rFonts w:ascii="Arial" w:eastAsia="Calibri" w:hAnsi="Arial" w:cs="Arial"/>
          <w:b/>
          <w:bCs/>
          <w:sz w:val="20"/>
          <w:szCs w:val="20"/>
          <w:lang w:val="de-DE"/>
        </w:rPr>
        <w:t>www.twitter.com/UTA_DEU</w:t>
      </w:r>
    </w:p>
    <w:p w14:paraId="66886D64" w14:textId="77777777" w:rsidR="004459D6" w:rsidRPr="004459D6" w:rsidRDefault="004459D6" w:rsidP="004459D6">
      <w:pPr>
        <w:spacing w:line="276" w:lineRule="auto"/>
        <w:rPr>
          <w:rFonts w:ascii="Arial" w:hAnsi="Arial" w:cs="Arial"/>
          <w:bCs/>
          <w:i/>
          <w:sz w:val="18"/>
          <w:szCs w:val="18"/>
          <w:lang w:val="de-DE"/>
        </w:rPr>
      </w:pPr>
    </w:p>
    <w:p w14:paraId="44F4381F" w14:textId="77777777" w:rsidR="004459D6" w:rsidRPr="004459D6" w:rsidRDefault="004459D6" w:rsidP="004459D6">
      <w:pPr>
        <w:spacing w:line="276" w:lineRule="auto"/>
        <w:rPr>
          <w:rFonts w:ascii="Arial" w:hAnsi="Arial" w:cs="Arial"/>
          <w:bCs/>
          <w:i/>
          <w:sz w:val="18"/>
          <w:szCs w:val="18"/>
          <w:lang w:val="de-DE"/>
        </w:rPr>
      </w:pPr>
      <w:bookmarkStart w:id="0" w:name="_GoBack"/>
      <w:bookmarkEnd w:id="0"/>
    </w:p>
    <w:p w14:paraId="0268C925" w14:textId="77777777" w:rsidR="00D63628" w:rsidRPr="00A41D02" w:rsidRDefault="00D63628" w:rsidP="00D63628">
      <w:pPr>
        <w:rPr>
          <w:rFonts w:ascii="Arial" w:hAnsi="Arial" w:cs="Arial"/>
          <w:b/>
          <w:sz w:val="20"/>
          <w:lang w:val="de-DE"/>
        </w:rPr>
      </w:pPr>
      <w:r w:rsidRPr="00A41D02">
        <w:rPr>
          <w:rFonts w:ascii="Arial" w:hAnsi="Arial" w:cs="Arial"/>
          <w:b/>
          <w:sz w:val="20"/>
          <w:lang w:val="de-DE"/>
        </w:rPr>
        <w:t>Abdruck kostenfrei, Beleg erbeten.</w:t>
      </w:r>
    </w:p>
    <w:p w14:paraId="08F938D5" w14:textId="652569DD" w:rsidR="00D63628" w:rsidRPr="001D1752" w:rsidRDefault="00D63628" w:rsidP="00D63628">
      <w:pPr>
        <w:rPr>
          <w:rFonts w:ascii="Arial" w:hAnsi="Arial" w:cs="Arial"/>
          <w:sz w:val="20"/>
          <w:lang w:val="en-GB"/>
        </w:rPr>
      </w:pPr>
      <w:r w:rsidRPr="00327992">
        <w:rPr>
          <w:rFonts w:ascii="Arial" w:hAnsi="Arial"/>
          <w:sz w:val="20"/>
          <w:lang w:val="de-DE"/>
        </w:rPr>
        <w:t xml:space="preserve">UNION TANK Eckstein GmbH &amp; Co. </w:t>
      </w:r>
      <w:r w:rsidRPr="001D1752">
        <w:rPr>
          <w:rFonts w:ascii="Arial" w:hAnsi="Arial"/>
          <w:sz w:val="20"/>
          <w:lang w:val="en-GB"/>
        </w:rPr>
        <w:t xml:space="preserve">KG, </w:t>
      </w:r>
      <w:r w:rsidR="007541F7" w:rsidRPr="001D1752">
        <w:rPr>
          <w:rFonts w:ascii="Arial" w:hAnsi="Arial"/>
          <w:sz w:val="20"/>
          <w:lang w:val="en-GB"/>
        </w:rPr>
        <w:t>Stefan Horst</w:t>
      </w:r>
      <w:r w:rsidRPr="001D1752">
        <w:rPr>
          <w:rFonts w:ascii="Arial" w:hAnsi="Arial"/>
          <w:sz w:val="20"/>
          <w:lang w:val="en-GB"/>
        </w:rPr>
        <w:t xml:space="preserve">, </w:t>
      </w:r>
      <w:r w:rsidR="00FF0958" w:rsidRPr="001D1752">
        <w:rPr>
          <w:rFonts w:ascii="Arial" w:hAnsi="Arial"/>
          <w:sz w:val="20"/>
          <w:lang w:val="en-GB"/>
        </w:rPr>
        <w:t xml:space="preserve">Head of </w:t>
      </w:r>
      <w:r w:rsidRPr="001D1752">
        <w:rPr>
          <w:rFonts w:ascii="Arial" w:hAnsi="Arial"/>
          <w:sz w:val="20"/>
          <w:lang w:val="en-GB"/>
        </w:rPr>
        <w:t>Marketing</w:t>
      </w:r>
    </w:p>
    <w:p w14:paraId="5C05F32F" w14:textId="77777777" w:rsidR="00D63628" w:rsidRPr="00A41D02" w:rsidRDefault="00D63628" w:rsidP="00D63628">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7A52A4F3" w14:textId="3D1C05ED" w:rsidR="00D63628" w:rsidRPr="00335B02" w:rsidRDefault="006776A2" w:rsidP="00D63628">
      <w:pPr>
        <w:rPr>
          <w:rFonts w:ascii="Arial" w:hAnsi="Arial" w:cs="Arial"/>
          <w:sz w:val="22"/>
          <w:szCs w:val="22"/>
          <w:lang w:val="de-DE"/>
        </w:rPr>
      </w:pPr>
      <w:r>
        <w:rPr>
          <w:rFonts w:ascii="Arial" w:hAnsi="Arial" w:cs="Arial"/>
          <w:sz w:val="20"/>
          <w:lang w:val="de-DE"/>
        </w:rPr>
        <w:t xml:space="preserve">E-Mail: </w:t>
      </w:r>
      <w:r w:rsidRPr="001D1752">
        <w:rPr>
          <w:rFonts w:ascii="Arial" w:hAnsi="Arial" w:cs="Arial"/>
          <w:sz w:val="20"/>
          <w:lang w:val="de-DE"/>
        </w:rPr>
        <w:t>stefan</w:t>
      </w:r>
      <w:r w:rsidR="00D63628" w:rsidRPr="001D1752">
        <w:rPr>
          <w:rFonts w:ascii="Arial" w:hAnsi="Arial" w:cs="Arial"/>
          <w:sz w:val="20"/>
          <w:lang w:val="de-DE"/>
        </w:rPr>
        <w:t>.</w:t>
      </w:r>
      <w:r w:rsidRPr="001D1752">
        <w:rPr>
          <w:rFonts w:ascii="Arial" w:hAnsi="Arial" w:cs="Arial"/>
          <w:sz w:val="20"/>
          <w:lang w:val="de-DE"/>
        </w:rPr>
        <w:t>horst</w:t>
      </w:r>
      <w:r w:rsidR="00D63628" w:rsidRPr="001D1752">
        <w:rPr>
          <w:rFonts w:ascii="Arial" w:hAnsi="Arial" w:cs="Arial"/>
          <w:sz w:val="20"/>
          <w:lang w:val="de-DE"/>
        </w:rPr>
        <w:t>@uta.com</w:t>
      </w:r>
    </w:p>
    <w:sectPr w:rsidR="00D63628" w:rsidRPr="00335B02"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E62CE" w14:textId="77777777" w:rsidR="00AF5F73" w:rsidRDefault="00AF5F73" w:rsidP="00FD2F26">
      <w:r>
        <w:separator/>
      </w:r>
    </w:p>
  </w:endnote>
  <w:endnote w:type="continuationSeparator" w:id="0">
    <w:p w14:paraId="29E274F0" w14:textId="77777777" w:rsidR="00AF5F73" w:rsidRDefault="00AF5F73" w:rsidP="00F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EA469" w14:textId="77777777" w:rsidR="00AF5F73" w:rsidRDefault="00AF5F73" w:rsidP="00FD2F26">
      <w:r>
        <w:separator/>
      </w:r>
    </w:p>
  </w:footnote>
  <w:footnote w:type="continuationSeparator" w:id="0">
    <w:p w14:paraId="00CC9E9F" w14:textId="77777777" w:rsidR="00AF5F73" w:rsidRDefault="00AF5F73" w:rsidP="00FD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97"/>
    <w:rsid w:val="000047A8"/>
    <w:rsid w:val="00010E7A"/>
    <w:rsid w:val="00014864"/>
    <w:rsid w:val="0001565D"/>
    <w:rsid w:val="00020ABE"/>
    <w:rsid w:val="00020EAD"/>
    <w:rsid w:val="0003601A"/>
    <w:rsid w:val="00047E67"/>
    <w:rsid w:val="00052D00"/>
    <w:rsid w:val="00054C76"/>
    <w:rsid w:val="0006293E"/>
    <w:rsid w:val="00086A3D"/>
    <w:rsid w:val="00087B19"/>
    <w:rsid w:val="00091DB5"/>
    <w:rsid w:val="00097D16"/>
    <w:rsid w:val="000A2923"/>
    <w:rsid w:val="000B01D5"/>
    <w:rsid w:val="000B422C"/>
    <w:rsid w:val="000C5B95"/>
    <w:rsid w:val="000C615E"/>
    <w:rsid w:val="000D6EA6"/>
    <w:rsid w:val="000D7397"/>
    <w:rsid w:val="000F0CF7"/>
    <w:rsid w:val="00115975"/>
    <w:rsid w:val="00127463"/>
    <w:rsid w:val="0013311C"/>
    <w:rsid w:val="001514F2"/>
    <w:rsid w:val="00151CD0"/>
    <w:rsid w:val="001534B7"/>
    <w:rsid w:val="00161BBF"/>
    <w:rsid w:val="00163057"/>
    <w:rsid w:val="00186167"/>
    <w:rsid w:val="00186C44"/>
    <w:rsid w:val="00187AF0"/>
    <w:rsid w:val="001A1513"/>
    <w:rsid w:val="001B1B79"/>
    <w:rsid w:val="001B5538"/>
    <w:rsid w:val="001C010C"/>
    <w:rsid w:val="001C25C1"/>
    <w:rsid w:val="001D1752"/>
    <w:rsid w:val="001E0879"/>
    <w:rsid w:val="00227086"/>
    <w:rsid w:val="002301C5"/>
    <w:rsid w:val="00240F4C"/>
    <w:rsid w:val="0024193C"/>
    <w:rsid w:val="00254E44"/>
    <w:rsid w:val="00255E77"/>
    <w:rsid w:val="00256BBE"/>
    <w:rsid w:val="00264567"/>
    <w:rsid w:val="00277B36"/>
    <w:rsid w:val="00282D86"/>
    <w:rsid w:val="00285E5D"/>
    <w:rsid w:val="00295313"/>
    <w:rsid w:val="0029723C"/>
    <w:rsid w:val="002C2DE5"/>
    <w:rsid w:val="002C4DC7"/>
    <w:rsid w:val="002D50AD"/>
    <w:rsid w:val="002E10B2"/>
    <w:rsid w:val="002E26F9"/>
    <w:rsid w:val="002F558C"/>
    <w:rsid w:val="00300662"/>
    <w:rsid w:val="00327992"/>
    <w:rsid w:val="003327D8"/>
    <w:rsid w:val="00332C09"/>
    <w:rsid w:val="00335B02"/>
    <w:rsid w:val="00337994"/>
    <w:rsid w:val="0034394F"/>
    <w:rsid w:val="0035332C"/>
    <w:rsid w:val="00354697"/>
    <w:rsid w:val="00363F56"/>
    <w:rsid w:val="00365D08"/>
    <w:rsid w:val="00371522"/>
    <w:rsid w:val="003807F7"/>
    <w:rsid w:val="003854E3"/>
    <w:rsid w:val="00387A0A"/>
    <w:rsid w:val="003A2FF6"/>
    <w:rsid w:val="003B01B3"/>
    <w:rsid w:val="003C23A4"/>
    <w:rsid w:val="003E4F1C"/>
    <w:rsid w:val="003E5D35"/>
    <w:rsid w:val="003F6FFA"/>
    <w:rsid w:val="003F7347"/>
    <w:rsid w:val="00406EAD"/>
    <w:rsid w:val="004119A2"/>
    <w:rsid w:val="00423081"/>
    <w:rsid w:val="004363D1"/>
    <w:rsid w:val="004459D6"/>
    <w:rsid w:val="00446134"/>
    <w:rsid w:val="00447D08"/>
    <w:rsid w:val="00447FF6"/>
    <w:rsid w:val="00451ACA"/>
    <w:rsid w:val="004522FE"/>
    <w:rsid w:val="0045690C"/>
    <w:rsid w:val="0046199C"/>
    <w:rsid w:val="00463619"/>
    <w:rsid w:val="0047405F"/>
    <w:rsid w:val="00486CC9"/>
    <w:rsid w:val="00491EDD"/>
    <w:rsid w:val="00494267"/>
    <w:rsid w:val="004A58CF"/>
    <w:rsid w:val="004A5A20"/>
    <w:rsid w:val="004B3703"/>
    <w:rsid w:val="004B4F9D"/>
    <w:rsid w:val="004B54C0"/>
    <w:rsid w:val="004B732B"/>
    <w:rsid w:val="004C0805"/>
    <w:rsid w:val="004C3460"/>
    <w:rsid w:val="004C4976"/>
    <w:rsid w:val="004C56B8"/>
    <w:rsid w:val="004C6909"/>
    <w:rsid w:val="004C6B60"/>
    <w:rsid w:val="004E0E9D"/>
    <w:rsid w:val="004E29C2"/>
    <w:rsid w:val="004E5434"/>
    <w:rsid w:val="004F6BFF"/>
    <w:rsid w:val="00516A7B"/>
    <w:rsid w:val="00536B06"/>
    <w:rsid w:val="005472AA"/>
    <w:rsid w:val="0055163E"/>
    <w:rsid w:val="00554023"/>
    <w:rsid w:val="00574BA8"/>
    <w:rsid w:val="00594E10"/>
    <w:rsid w:val="005974CB"/>
    <w:rsid w:val="005A5083"/>
    <w:rsid w:val="005B0C8E"/>
    <w:rsid w:val="005B5454"/>
    <w:rsid w:val="005C09CE"/>
    <w:rsid w:val="005C7CAA"/>
    <w:rsid w:val="005E0D79"/>
    <w:rsid w:val="005E4D31"/>
    <w:rsid w:val="005E6C78"/>
    <w:rsid w:val="00604CF3"/>
    <w:rsid w:val="00606AF4"/>
    <w:rsid w:val="00610F07"/>
    <w:rsid w:val="00613B5D"/>
    <w:rsid w:val="00642F3B"/>
    <w:rsid w:val="00657E6B"/>
    <w:rsid w:val="0066398A"/>
    <w:rsid w:val="00665F12"/>
    <w:rsid w:val="00670B40"/>
    <w:rsid w:val="00673736"/>
    <w:rsid w:val="006776A2"/>
    <w:rsid w:val="00682B0F"/>
    <w:rsid w:val="00682C65"/>
    <w:rsid w:val="00682EF2"/>
    <w:rsid w:val="006A199B"/>
    <w:rsid w:val="006A1F33"/>
    <w:rsid w:val="006A31D4"/>
    <w:rsid w:val="006B1CF9"/>
    <w:rsid w:val="006B44C9"/>
    <w:rsid w:val="006B6A89"/>
    <w:rsid w:val="006B6E8E"/>
    <w:rsid w:val="006C04D6"/>
    <w:rsid w:val="006C1598"/>
    <w:rsid w:val="006C3997"/>
    <w:rsid w:val="006C693C"/>
    <w:rsid w:val="006D077C"/>
    <w:rsid w:val="006E391E"/>
    <w:rsid w:val="006F6FB2"/>
    <w:rsid w:val="006F74EF"/>
    <w:rsid w:val="0070381C"/>
    <w:rsid w:val="00721A6F"/>
    <w:rsid w:val="00740AD8"/>
    <w:rsid w:val="00745141"/>
    <w:rsid w:val="007541F7"/>
    <w:rsid w:val="00757EC5"/>
    <w:rsid w:val="00763CAD"/>
    <w:rsid w:val="007646ED"/>
    <w:rsid w:val="007703FA"/>
    <w:rsid w:val="007720EE"/>
    <w:rsid w:val="00774C5D"/>
    <w:rsid w:val="00774E7B"/>
    <w:rsid w:val="00792D46"/>
    <w:rsid w:val="00795588"/>
    <w:rsid w:val="007A02D7"/>
    <w:rsid w:val="007B341D"/>
    <w:rsid w:val="007B45B6"/>
    <w:rsid w:val="007C4892"/>
    <w:rsid w:val="007C6E93"/>
    <w:rsid w:val="007C740D"/>
    <w:rsid w:val="007D21AC"/>
    <w:rsid w:val="007D73DE"/>
    <w:rsid w:val="007F0A1D"/>
    <w:rsid w:val="00804CE6"/>
    <w:rsid w:val="008130D6"/>
    <w:rsid w:val="00827144"/>
    <w:rsid w:val="00827C4B"/>
    <w:rsid w:val="00830740"/>
    <w:rsid w:val="00831EA1"/>
    <w:rsid w:val="008419BA"/>
    <w:rsid w:val="00845A90"/>
    <w:rsid w:val="00855977"/>
    <w:rsid w:val="00877F11"/>
    <w:rsid w:val="00895061"/>
    <w:rsid w:val="008A2043"/>
    <w:rsid w:val="008A7158"/>
    <w:rsid w:val="008A753A"/>
    <w:rsid w:val="008B0E6A"/>
    <w:rsid w:val="008B1F3C"/>
    <w:rsid w:val="008B44F9"/>
    <w:rsid w:val="008B7A4E"/>
    <w:rsid w:val="008C605B"/>
    <w:rsid w:val="008C7672"/>
    <w:rsid w:val="008E1263"/>
    <w:rsid w:val="008E30BC"/>
    <w:rsid w:val="008E6788"/>
    <w:rsid w:val="008F43F6"/>
    <w:rsid w:val="00900CED"/>
    <w:rsid w:val="00912256"/>
    <w:rsid w:val="0092518D"/>
    <w:rsid w:val="009320DC"/>
    <w:rsid w:val="00954E20"/>
    <w:rsid w:val="00963881"/>
    <w:rsid w:val="00973345"/>
    <w:rsid w:val="00977CE7"/>
    <w:rsid w:val="009820A2"/>
    <w:rsid w:val="00986232"/>
    <w:rsid w:val="009A2AC4"/>
    <w:rsid w:val="009C0C4F"/>
    <w:rsid w:val="009E5505"/>
    <w:rsid w:val="00A06567"/>
    <w:rsid w:val="00A066AF"/>
    <w:rsid w:val="00A07B2C"/>
    <w:rsid w:val="00A216B0"/>
    <w:rsid w:val="00A23FAE"/>
    <w:rsid w:val="00A405FF"/>
    <w:rsid w:val="00A40C80"/>
    <w:rsid w:val="00A41B6A"/>
    <w:rsid w:val="00A41D02"/>
    <w:rsid w:val="00A45BD9"/>
    <w:rsid w:val="00A54618"/>
    <w:rsid w:val="00A63F5D"/>
    <w:rsid w:val="00A65EDF"/>
    <w:rsid w:val="00A747E5"/>
    <w:rsid w:val="00A754D8"/>
    <w:rsid w:val="00A831B3"/>
    <w:rsid w:val="00AC0314"/>
    <w:rsid w:val="00AC2C97"/>
    <w:rsid w:val="00AC7AC7"/>
    <w:rsid w:val="00AD2264"/>
    <w:rsid w:val="00AD3376"/>
    <w:rsid w:val="00AE3FCA"/>
    <w:rsid w:val="00AE605B"/>
    <w:rsid w:val="00AE7B62"/>
    <w:rsid w:val="00AF2D5C"/>
    <w:rsid w:val="00AF54DA"/>
    <w:rsid w:val="00AF5F73"/>
    <w:rsid w:val="00B00103"/>
    <w:rsid w:val="00B03C20"/>
    <w:rsid w:val="00B04B60"/>
    <w:rsid w:val="00B132D6"/>
    <w:rsid w:val="00B164D4"/>
    <w:rsid w:val="00B51B24"/>
    <w:rsid w:val="00B5391C"/>
    <w:rsid w:val="00B705EF"/>
    <w:rsid w:val="00B963A6"/>
    <w:rsid w:val="00BA5FE5"/>
    <w:rsid w:val="00BB4533"/>
    <w:rsid w:val="00BC1CF3"/>
    <w:rsid w:val="00BC7FBC"/>
    <w:rsid w:val="00BE350D"/>
    <w:rsid w:val="00BE4091"/>
    <w:rsid w:val="00BE7511"/>
    <w:rsid w:val="00BF37B2"/>
    <w:rsid w:val="00C05DBE"/>
    <w:rsid w:val="00C22A36"/>
    <w:rsid w:val="00C40136"/>
    <w:rsid w:val="00C40836"/>
    <w:rsid w:val="00C555D0"/>
    <w:rsid w:val="00C60990"/>
    <w:rsid w:val="00C877C6"/>
    <w:rsid w:val="00C90209"/>
    <w:rsid w:val="00C90283"/>
    <w:rsid w:val="00C924CA"/>
    <w:rsid w:val="00CB0E3E"/>
    <w:rsid w:val="00CB6B02"/>
    <w:rsid w:val="00CC53B8"/>
    <w:rsid w:val="00CC6D42"/>
    <w:rsid w:val="00CD4FBD"/>
    <w:rsid w:val="00CE6572"/>
    <w:rsid w:val="00CE6E81"/>
    <w:rsid w:val="00CF54A5"/>
    <w:rsid w:val="00CF565C"/>
    <w:rsid w:val="00CF7771"/>
    <w:rsid w:val="00D03879"/>
    <w:rsid w:val="00D1389A"/>
    <w:rsid w:val="00D37915"/>
    <w:rsid w:val="00D41883"/>
    <w:rsid w:val="00D50C99"/>
    <w:rsid w:val="00D63566"/>
    <w:rsid w:val="00D63628"/>
    <w:rsid w:val="00D72812"/>
    <w:rsid w:val="00D74BDA"/>
    <w:rsid w:val="00D752CE"/>
    <w:rsid w:val="00D75DA3"/>
    <w:rsid w:val="00D8140E"/>
    <w:rsid w:val="00D82BFC"/>
    <w:rsid w:val="00D91EF1"/>
    <w:rsid w:val="00D94E03"/>
    <w:rsid w:val="00D9598D"/>
    <w:rsid w:val="00DA1B3A"/>
    <w:rsid w:val="00DA5E03"/>
    <w:rsid w:val="00DA6CB9"/>
    <w:rsid w:val="00DA7520"/>
    <w:rsid w:val="00DB3BB9"/>
    <w:rsid w:val="00DD43D7"/>
    <w:rsid w:val="00DF248B"/>
    <w:rsid w:val="00DF3AC7"/>
    <w:rsid w:val="00DF6E6E"/>
    <w:rsid w:val="00E17A5B"/>
    <w:rsid w:val="00E3250D"/>
    <w:rsid w:val="00E36B71"/>
    <w:rsid w:val="00E41A92"/>
    <w:rsid w:val="00E44AA4"/>
    <w:rsid w:val="00E761DB"/>
    <w:rsid w:val="00E80292"/>
    <w:rsid w:val="00E83789"/>
    <w:rsid w:val="00E83B2E"/>
    <w:rsid w:val="00EA0F00"/>
    <w:rsid w:val="00EA628F"/>
    <w:rsid w:val="00EB53AB"/>
    <w:rsid w:val="00EB5BF8"/>
    <w:rsid w:val="00EB78B8"/>
    <w:rsid w:val="00ED53F2"/>
    <w:rsid w:val="00ED6490"/>
    <w:rsid w:val="00EE7E6B"/>
    <w:rsid w:val="00F06B08"/>
    <w:rsid w:val="00F216E5"/>
    <w:rsid w:val="00F22CD4"/>
    <w:rsid w:val="00F26C3C"/>
    <w:rsid w:val="00F44032"/>
    <w:rsid w:val="00F524CD"/>
    <w:rsid w:val="00F543B1"/>
    <w:rsid w:val="00F600CE"/>
    <w:rsid w:val="00F74B97"/>
    <w:rsid w:val="00F8060E"/>
    <w:rsid w:val="00F83C03"/>
    <w:rsid w:val="00F97CE9"/>
    <w:rsid w:val="00FB4DF8"/>
    <w:rsid w:val="00FB5FEB"/>
    <w:rsid w:val="00FC1FDF"/>
    <w:rsid w:val="00FC62F1"/>
    <w:rsid w:val="00FD2D4E"/>
    <w:rsid w:val="00FD2F26"/>
    <w:rsid w:val="00FD471E"/>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692A2"/>
  <w15:docId w15:val="{66FA1FAB-0380-4DB7-BC12-D173B63D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paragraph" w:styleId="berschrift1">
    <w:name w:val="heading 1"/>
    <w:basedOn w:val="Standard"/>
    <w:link w:val="berschrift1Zchn"/>
    <w:uiPriority w:val="9"/>
    <w:qFormat/>
    <w:rsid w:val="00CB6B02"/>
    <w:pPr>
      <w:spacing w:before="100" w:beforeAutospacing="1" w:after="100" w:afterAutospacing="1"/>
      <w:outlineLvl w:val="0"/>
    </w:pPr>
    <w:rPr>
      <w:rFonts w:eastAsia="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StandardWeb">
    <w:name w:val="Normal (Web)"/>
    <w:basedOn w:val="Standard"/>
    <w:uiPriority w:val="99"/>
    <w:semiHidden/>
    <w:unhideWhenUsed/>
    <w:rsid w:val="00EA0F00"/>
    <w:pPr>
      <w:spacing w:before="100" w:beforeAutospacing="1" w:after="100" w:afterAutospacing="1"/>
    </w:pPr>
    <w:rPr>
      <w:rFonts w:eastAsia="Times New Roman"/>
      <w:lang w:val="de-DE" w:eastAsia="de-DE"/>
    </w:rPr>
  </w:style>
  <w:style w:type="paragraph" w:styleId="Funotentext">
    <w:name w:val="footnote text"/>
    <w:basedOn w:val="Standard"/>
    <w:link w:val="FunotentextZchn"/>
    <w:uiPriority w:val="99"/>
    <w:semiHidden/>
    <w:unhideWhenUsed/>
    <w:rsid w:val="00FD2F26"/>
    <w:rPr>
      <w:sz w:val="20"/>
      <w:szCs w:val="20"/>
    </w:rPr>
  </w:style>
  <w:style w:type="character" w:customStyle="1" w:styleId="FunotentextZchn">
    <w:name w:val="Fußnotentext Zchn"/>
    <w:basedOn w:val="Absatz-Standardschriftart"/>
    <w:link w:val="Funotentext"/>
    <w:uiPriority w:val="99"/>
    <w:semiHidden/>
    <w:rsid w:val="00FD2F26"/>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FD2F26"/>
    <w:rPr>
      <w:vertAlign w:val="superscript"/>
    </w:rPr>
  </w:style>
  <w:style w:type="paragraph" w:styleId="Kopfzeile">
    <w:name w:val="header"/>
    <w:basedOn w:val="Standard"/>
    <w:link w:val="KopfzeileZchn"/>
    <w:uiPriority w:val="99"/>
    <w:unhideWhenUsed/>
    <w:rsid w:val="00F06B08"/>
    <w:pPr>
      <w:tabs>
        <w:tab w:val="center" w:pos="4536"/>
        <w:tab w:val="right" w:pos="9072"/>
      </w:tabs>
    </w:pPr>
  </w:style>
  <w:style w:type="character" w:customStyle="1" w:styleId="KopfzeileZchn">
    <w:name w:val="Kopfzeile Zchn"/>
    <w:basedOn w:val="Absatz-Standardschriftart"/>
    <w:link w:val="Kopfzeile"/>
    <w:uiPriority w:val="99"/>
    <w:rsid w:val="00F06B08"/>
    <w:rPr>
      <w:rFonts w:ascii="Times New Roman" w:hAnsi="Times New Roman" w:cs="Times New Roman"/>
      <w:sz w:val="24"/>
      <w:szCs w:val="24"/>
    </w:rPr>
  </w:style>
  <w:style w:type="paragraph" w:styleId="Fuzeile">
    <w:name w:val="footer"/>
    <w:basedOn w:val="Standard"/>
    <w:link w:val="FuzeileZchn"/>
    <w:uiPriority w:val="99"/>
    <w:unhideWhenUsed/>
    <w:rsid w:val="00F06B08"/>
    <w:pPr>
      <w:tabs>
        <w:tab w:val="center" w:pos="4536"/>
        <w:tab w:val="right" w:pos="9072"/>
      </w:tabs>
    </w:pPr>
  </w:style>
  <w:style w:type="character" w:customStyle="1" w:styleId="FuzeileZchn">
    <w:name w:val="Fußzeile Zchn"/>
    <w:basedOn w:val="Absatz-Standardschriftart"/>
    <w:link w:val="Fuzeile"/>
    <w:uiPriority w:val="99"/>
    <w:rsid w:val="00F06B08"/>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CB6B02"/>
    <w:rPr>
      <w:rFonts w:ascii="Times New Roman" w:eastAsia="Times New Roman" w:hAnsi="Times New Roman" w:cs="Times New Roman"/>
      <w:b/>
      <w:bCs/>
      <w:kern w:val="36"/>
      <w:sz w:val="48"/>
      <w:szCs w:val="48"/>
      <w:lang w:val="de-DE" w:eastAsia="de-DE"/>
    </w:rPr>
  </w:style>
  <w:style w:type="character" w:styleId="BesuchterHyperlink">
    <w:name w:val="FollowedHyperlink"/>
    <w:basedOn w:val="Absatz-Standardschriftart"/>
    <w:uiPriority w:val="99"/>
    <w:semiHidden/>
    <w:unhideWhenUsed/>
    <w:rsid w:val="00E36B71"/>
    <w:rPr>
      <w:color w:val="800080" w:themeColor="followedHyperlink"/>
      <w:u w:val="single"/>
    </w:rPr>
  </w:style>
  <w:style w:type="paragraph" w:styleId="berarbeitung">
    <w:name w:val="Revision"/>
    <w:hidden/>
    <w:uiPriority w:val="99"/>
    <w:semiHidden/>
    <w:rsid w:val="00E325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693044791">
      <w:bodyDiv w:val="1"/>
      <w:marLeft w:val="0"/>
      <w:marRight w:val="0"/>
      <w:marTop w:val="0"/>
      <w:marBottom w:val="0"/>
      <w:divBdr>
        <w:top w:val="none" w:sz="0" w:space="0" w:color="auto"/>
        <w:left w:val="none" w:sz="0" w:space="0" w:color="auto"/>
        <w:bottom w:val="none" w:sz="0" w:space="0" w:color="auto"/>
        <w:right w:val="none" w:sz="0" w:space="0" w:color="auto"/>
      </w:divBdr>
      <w:divsChild>
        <w:div w:id="1062171417">
          <w:marLeft w:val="0"/>
          <w:marRight w:val="0"/>
          <w:marTop w:val="0"/>
          <w:marBottom w:val="0"/>
          <w:divBdr>
            <w:top w:val="none" w:sz="0" w:space="0" w:color="auto"/>
            <w:left w:val="none" w:sz="0" w:space="0" w:color="auto"/>
            <w:bottom w:val="none" w:sz="0" w:space="0" w:color="auto"/>
            <w:right w:val="none" w:sz="0" w:space="0" w:color="auto"/>
          </w:divBdr>
        </w:div>
      </w:divsChild>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326974104">
      <w:bodyDiv w:val="1"/>
      <w:marLeft w:val="0"/>
      <w:marRight w:val="0"/>
      <w:marTop w:val="0"/>
      <w:marBottom w:val="0"/>
      <w:divBdr>
        <w:top w:val="none" w:sz="0" w:space="0" w:color="auto"/>
        <w:left w:val="none" w:sz="0" w:space="0" w:color="auto"/>
        <w:bottom w:val="none" w:sz="0" w:space="0" w:color="auto"/>
        <w:right w:val="none" w:sz="0" w:space="0" w:color="auto"/>
      </w:divBdr>
    </w:div>
    <w:div w:id="1467351058">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ta.com" TargetMode="External"/><Relationship Id="rId4" Type="http://schemas.openxmlformats.org/officeDocument/2006/relationships/settings" Target="settings.xml"/><Relationship Id="rId9" Type="http://schemas.openxmlformats.org/officeDocument/2006/relationships/hyperlink" Target="http://www.cars.u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055E-C52E-4C02-B279-FBD6E56B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Anna-Maria Glaab</cp:lastModifiedBy>
  <cp:revision>7</cp:revision>
  <cp:lastPrinted>2017-10-11T14:58:00Z</cp:lastPrinted>
  <dcterms:created xsi:type="dcterms:W3CDTF">2017-10-20T09:45:00Z</dcterms:created>
  <dcterms:modified xsi:type="dcterms:W3CDTF">2018-01-12T08:52:00Z</dcterms:modified>
</cp:coreProperties>
</file>